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0B477" w14:textId="5FA2E64A" w:rsidR="00A72119" w:rsidRDefault="007763F3" w:rsidP="000425A4">
      <w:pPr>
        <w:ind w:left="720" w:firstLine="0"/>
        <w:jc w:val="right"/>
        <w:rPr>
          <w:rFonts w:ascii="Times New Roman" w:hAnsi="Times New Roman" w:cs="Times New Roman"/>
          <w:sz w:val="28"/>
          <w:szCs w:val="28"/>
        </w:rPr>
      </w:pPr>
      <w:r w:rsidRPr="007763F3">
        <w:rPr>
          <w:rFonts w:ascii="Times New Roman" w:hAnsi="Times New Roman" w:cs="Times New Roman"/>
          <w:sz w:val="28"/>
          <w:szCs w:val="28"/>
        </w:rPr>
        <w:t>Приложение 1</w:t>
      </w:r>
    </w:p>
    <w:p w14:paraId="07699667" w14:textId="3C95793D" w:rsidR="00AB5B2E" w:rsidRPr="000425A4" w:rsidRDefault="00AB5B2E" w:rsidP="000425A4">
      <w:pPr>
        <w:ind w:left="720" w:firstLine="0"/>
        <w:jc w:val="right"/>
        <w:rPr>
          <w:rFonts w:ascii="Times New Roman" w:hAnsi="Times New Roman" w:cs="Times New Roman"/>
          <w:sz w:val="28"/>
          <w:szCs w:val="28"/>
        </w:rPr>
      </w:pPr>
      <w:r>
        <w:rPr>
          <w:rFonts w:ascii="Times New Roman" w:hAnsi="Times New Roman" w:cs="Times New Roman"/>
          <w:sz w:val="28"/>
          <w:szCs w:val="28"/>
        </w:rPr>
        <w:t>Антикоррупционная политика</w:t>
      </w:r>
    </w:p>
    <w:p w14:paraId="5F67F5FF" w14:textId="77777777" w:rsidR="00DD094D" w:rsidRDefault="00DD094D" w:rsidP="00A72119">
      <w:pPr>
        <w:ind w:left="720" w:firstLine="0"/>
        <w:jc w:val="center"/>
        <w:rPr>
          <w:rFonts w:ascii="Times New Roman" w:hAnsi="Times New Roman" w:cs="Times New Roman"/>
          <w:b/>
          <w:sz w:val="28"/>
          <w:szCs w:val="28"/>
        </w:rPr>
      </w:pPr>
    </w:p>
    <w:p w14:paraId="32551D64" w14:textId="77777777" w:rsidR="00DD094D" w:rsidRDefault="00DD094D" w:rsidP="00A72119">
      <w:pPr>
        <w:ind w:left="720" w:firstLine="0"/>
        <w:jc w:val="center"/>
        <w:rPr>
          <w:rFonts w:ascii="Times New Roman" w:hAnsi="Times New Roman" w:cs="Times New Roman"/>
          <w:b/>
          <w:sz w:val="28"/>
          <w:szCs w:val="28"/>
        </w:rPr>
      </w:pPr>
    </w:p>
    <w:p w14:paraId="0655526F" w14:textId="22D431CB" w:rsidR="00A72119" w:rsidRDefault="00AB5B2E" w:rsidP="00A72119">
      <w:pPr>
        <w:widowControl/>
        <w:ind w:left="5529" w:right="-426" w:firstLine="0"/>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w:t>
      </w:r>
      <w:r w:rsidR="00A72119">
        <w:rPr>
          <w:rFonts w:ascii="Times New Roman" w:eastAsia="Times New Roman" w:hAnsi="Times New Roman" w:cs="Times New Roman"/>
          <w:sz w:val="28"/>
          <w:szCs w:val="20"/>
          <w:lang w:eastAsia="en-US"/>
        </w:rPr>
        <w:t>УТВЕРЖДАЮ</w:t>
      </w:r>
      <w:r>
        <w:rPr>
          <w:rFonts w:ascii="Times New Roman" w:eastAsia="Times New Roman" w:hAnsi="Times New Roman" w:cs="Times New Roman"/>
          <w:sz w:val="28"/>
          <w:szCs w:val="20"/>
          <w:lang w:eastAsia="en-US"/>
        </w:rPr>
        <w:t>»</w:t>
      </w:r>
    </w:p>
    <w:p w14:paraId="12481C48" w14:textId="77777777" w:rsidR="00A72119" w:rsidRDefault="00A72119" w:rsidP="00A72119">
      <w:pPr>
        <w:widowControl/>
        <w:ind w:left="5529" w:right="-426" w:firstLine="0"/>
        <w:rPr>
          <w:rFonts w:ascii="Times New Roman" w:eastAsia="Times New Roman" w:hAnsi="Times New Roman" w:cs="Times New Roman"/>
          <w:sz w:val="28"/>
          <w:szCs w:val="20"/>
          <w:lang w:eastAsia="en-US"/>
        </w:rPr>
      </w:pPr>
    </w:p>
    <w:p w14:paraId="7371B338" w14:textId="2AF4F75F" w:rsidR="00A72119" w:rsidRDefault="000425A4" w:rsidP="00A72119">
      <w:pPr>
        <w:widowControl/>
        <w:ind w:left="5529" w:right="-426" w:firstLine="0"/>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Директор МБОУ СОШ № 2</w:t>
      </w:r>
    </w:p>
    <w:p w14:paraId="12C2CCB5" w14:textId="79BAE6C6" w:rsidR="000425A4" w:rsidRDefault="000425A4" w:rsidP="00A72119">
      <w:pPr>
        <w:widowControl/>
        <w:ind w:left="5529" w:right="-426" w:firstLine="0"/>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им. В.В. Горбатко</w:t>
      </w:r>
    </w:p>
    <w:p w14:paraId="6BF56CF8" w14:textId="77777777" w:rsidR="00A72119" w:rsidRDefault="00A72119" w:rsidP="00A72119">
      <w:pPr>
        <w:widowControl/>
        <w:ind w:left="5529" w:right="-426" w:firstLine="0"/>
        <w:jc w:val="center"/>
        <w:rPr>
          <w:rFonts w:ascii="Times New Roman" w:eastAsia="Times New Roman" w:hAnsi="Times New Roman" w:cs="Times New Roman"/>
          <w:sz w:val="28"/>
          <w:szCs w:val="20"/>
          <w:lang w:eastAsia="en-US"/>
        </w:rPr>
      </w:pPr>
    </w:p>
    <w:p w14:paraId="2E9FAAE0" w14:textId="206FB610" w:rsidR="000425A4" w:rsidRDefault="00A72119" w:rsidP="00A72119">
      <w:pPr>
        <w:widowControl/>
        <w:tabs>
          <w:tab w:val="left" w:pos="0"/>
        </w:tabs>
        <w:ind w:left="5529" w:right="-426" w:firstLine="0"/>
        <w:jc w:val="center"/>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 xml:space="preserve">    ________________</w:t>
      </w:r>
      <w:r w:rsidR="000425A4">
        <w:rPr>
          <w:rFonts w:ascii="Times New Roman" w:eastAsia="Times New Roman" w:hAnsi="Times New Roman" w:cs="Times New Roman"/>
          <w:sz w:val="28"/>
          <w:szCs w:val="20"/>
          <w:lang w:eastAsia="en-US"/>
        </w:rPr>
        <w:t>М.Л. Тэргович</w:t>
      </w:r>
    </w:p>
    <w:p w14:paraId="15435C40" w14:textId="77777777" w:rsidR="000425A4" w:rsidRDefault="000425A4" w:rsidP="000425A4">
      <w:pPr>
        <w:widowControl/>
        <w:tabs>
          <w:tab w:val="left" w:pos="0"/>
        </w:tabs>
        <w:ind w:left="5529" w:right="-426" w:firstLine="0"/>
        <w:jc w:val="center"/>
        <w:rPr>
          <w:rFonts w:ascii="Times New Roman" w:hAnsi="Times New Roman" w:cs="Times New Roman"/>
          <w:sz w:val="28"/>
          <w:szCs w:val="28"/>
        </w:rPr>
      </w:pPr>
    </w:p>
    <w:p w14:paraId="729FF588" w14:textId="78E21B6F" w:rsidR="00A72119" w:rsidRPr="000425A4" w:rsidRDefault="00A72119" w:rsidP="000425A4">
      <w:pPr>
        <w:widowControl/>
        <w:tabs>
          <w:tab w:val="left" w:pos="0"/>
        </w:tabs>
        <w:ind w:left="5529" w:right="-426" w:firstLine="0"/>
        <w:jc w:val="center"/>
        <w:rPr>
          <w:rFonts w:ascii="Times New Roman" w:eastAsia="Times New Roman" w:hAnsi="Times New Roman" w:cs="Times New Roman"/>
          <w:sz w:val="28"/>
          <w:szCs w:val="20"/>
          <w:lang w:eastAsia="en-US"/>
        </w:rPr>
      </w:pPr>
      <w:r w:rsidRPr="00A72119">
        <w:rPr>
          <w:rFonts w:ascii="Times New Roman" w:hAnsi="Times New Roman" w:cs="Times New Roman"/>
          <w:sz w:val="28"/>
          <w:szCs w:val="28"/>
        </w:rPr>
        <w:t xml:space="preserve"> </w:t>
      </w:r>
      <w:r w:rsidR="000425A4">
        <w:rPr>
          <w:rFonts w:ascii="Times New Roman" w:hAnsi="Times New Roman" w:cs="Times New Roman"/>
          <w:sz w:val="28"/>
          <w:szCs w:val="28"/>
        </w:rPr>
        <w:t>«___» _____________ 2023 год</w:t>
      </w:r>
    </w:p>
    <w:p w14:paraId="7D9B5CD6" w14:textId="77777777" w:rsidR="00A72119" w:rsidRDefault="00A72119" w:rsidP="00A2362B">
      <w:pPr>
        <w:ind w:firstLine="709"/>
        <w:rPr>
          <w:rFonts w:ascii="Times New Roman" w:hAnsi="Times New Roman" w:cs="Times New Roman"/>
          <w:sz w:val="28"/>
          <w:szCs w:val="28"/>
        </w:rPr>
      </w:pPr>
    </w:p>
    <w:p w14:paraId="2F225E93" w14:textId="77777777" w:rsidR="004863E2" w:rsidRDefault="003910DA" w:rsidP="003910DA">
      <w:pPr>
        <w:ind w:firstLine="0"/>
        <w:jc w:val="center"/>
        <w:rPr>
          <w:rFonts w:ascii="Times New Roman" w:hAnsi="Times New Roman" w:cs="Times New Roman"/>
          <w:sz w:val="28"/>
          <w:szCs w:val="28"/>
        </w:rPr>
      </w:pPr>
      <w:r>
        <w:rPr>
          <w:rFonts w:ascii="Times New Roman" w:hAnsi="Times New Roman" w:cs="Times New Roman"/>
          <w:sz w:val="28"/>
          <w:szCs w:val="28"/>
        </w:rPr>
        <w:t xml:space="preserve">Антикоррупционная политика </w:t>
      </w:r>
      <w:r>
        <w:rPr>
          <w:rFonts w:ascii="Times New Roman" w:hAnsi="Times New Roman" w:cs="Times New Roman"/>
          <w:sz w:val="28"/>
          <w:szCs w:val="28"/>
        </w:rPr>
        <w:br/>
      </w:r>
    </w:p>
    <w:p w14:paraId="4C457674" w14:textId="2EA94755" w:rsidR="007C60A3" w:rsidRDefault="000425A4" w:rsidP="003910DA">
      <w:pPr>
        <w:ind w:firstLine="0"/>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бюджетное общеобразовательное учреждение </w:t>
      </w:r>
    </w:p>
    <w:p w14:paraId="25F3FA9C" w14:textId="5667C978" w:rsidR="000425A4" w:rsidRDefault="004863E2" w:rsidP="003910DA">
      <w:pPr>
        <w:ind w:firstLine="0"/>
        <w:jc w:val="center"/>
        <w:rPr>
          <w:rFonts w:ascii="Times New Roman" w:hAnsi="Times New Roman" w:cs="Times New Roman"/>
          <w:sz w:val="28"/>
          <w:szCs w:val="28"/>
        </w:rPr>
      </w:pPr>
      <w:r>
        <w:rPr>
          <w:rFonts w:ascii="Times New Roman" w:hAnsi="Times New Roman" w:cs="Times New Roman"/>
          <w:sz w:val="28"/>
          <w:szCs w:val="28"/>
        </w:rPr>
        <w:t>с</w:t>
      </w:r>
      <w:r w:rsidR="000425A4">
        <w:rPr>
          <w:rFonts w:ascii="Times New Roman" w:hAnsi="Times New Roman" w:cs="Times New Roman"/>
          <w:sz w:val="28"/>
          <w:szCs w:val="28"/>
        </w:rPr>
        <w:t>редняя общеобразовательная школа № 2</w:t>
      </w:r>
    </w:p>
    <w:p w14:paraId="08611F81" w14:textId="0E3EE0DF" w:rsidR="000425A4" w:rsidRDefault="004863E2" w:rsidP="003910DA">
      <w:pPr>
        <w:ind w:firstLine="0"/>
        <w:jc w:val="center"/>
        <w:rPr>
          <w:rFonts w:ascii="Times New Roman" w:hAnsi="Times New Roman" w:cs="Times New Roman"/>
          <w:sz w:val="28"/>
          <w:szCs w:val="28"/>
        </w:rPr>
      </w:pPr>
      <w:r>
        <w:rPr>
          <w:rFonts w:ascii="Times New Roman" w:hAnsi="Times New Roman" w:cs="Times New Roman"/>
          <w:sz w:val="28"/>
          <w:szCs w:val="28"/>
        </w:rPr>
        <w:t>м</w:t>
      </w:r>
      <w:r w:rsidR="000425A4">
        <w:rPr>
          <w:rFonts w:ascii="Times New Roman" w:hAnsi="Times New Roman" w:cs="Times New Roman"/>
          <w:sz w:val="28"/>
          <w:szCs w:val="28"/>
        </w:rPr>
        <w:t>униципального образования город Горячий Ключ</w:t>
      </w:r>
    </w:p>
    <w:p w14:paraId="1D457FD7" w14:textId="18F29E22" w:rsidR="004863E2" w:rsidRPr="003910DA" w:rsidRDefault="004863E2" w:rsidP="003910DA">
      <w:pPr>
        <w:ind w:firstLine="0"/>
        <w:jc w:val="center"/>
        <w:rPr>
          <w:rFonts w:ascii="Times New Roman" w:hAnsi="Times New Roman" w:cs="Times New Roman"/>
          <w:sz w:val="28"/>
          <w:szCs w:val="28"/>
        </w:rPr>
      </w:pPr>
      <w:r>
        <w:rPr>
          <w:rFonts w:ascii="Times New Roman" w:hAnsi="Times New Roman" w:cs="Times New Roman"/>
          <w:sz w:val="28"/>
          <w:szCs w:val="28"/>
        </w:rPr>
        <w:t>имени В.В. Горбатко</w:t>
      </w:r>
    </w:p>
    <w:p w14:paraId="1FDE0B99" w14:textId="77777777" w:rsidR="007C60A3" w:rsidRPr="00A72119" w:rsidRDefault="007C60A3" w:rsidP="00A2362B">
      <w:pPr>
        <w:ind w:firstLine="709"/>
        <w:rPr>
          <w:rFonts w:ascii="Times New Roman" w:hAnsi="Times New Roman" w:cs="Times New Roman"/>
          <w:sz w:val="28"/>
          <w:szCs w:val="28"/>
        </w:rPr>
      </w:pPr>
    </w:p>
    <w:p w14:paraId="246F9CB0" w14:textId="77777777" w:rsidR="00A72119" w:rsidRPr="00A72119" w:rsidRDefault="00A72119" w:rsidP="009509B1">
      <w:pPr>
        <w:ind w:firstLine="709"/>
        <w:jc w:val="center"/>
        <w:rPr>
          <w:rFonts w:ascii="Times New Roman" w:hAnsi="Times New Roman" w:cs="Times New Roman"/>
          <w:sz w:val="28"/>
          <w:szCs w:val="28"/>
        </w:rPr>
      </w:pPr>
      <w:bookmarkStart w:id="0" w:name="sub_1"/>
      <w:r w:rsidRPr="00A72119">
        <w:rPr>
          <w:rFonts w:ascii="Times New Roman" w:hAnsi="Times New Roman" w:cs="Times New Roman"/>
          <w:sz w:val="28"/>
          <w:szCs w:val="28"/>
        </w:rPr>
        <w:t>1. Цели и задачи внедрения антикоррупционной политики</w:t>
      </w:r>
    </w:p>
    <w:bookmarkEnd w:id="0"/>
    <w:p w14:paraId="68DAD6F0" w14:textId="77777777" w:rsidR="00A72119" w:rsidRPr="00A72119" w:rsidRDefault="00A72119" w:rsidP="00A2362B">
      <w:pPr>
        <w:ind w:firstLine="709"/>
        <w:rPr>
          <w:rFonts w:ascii="Times New Roman" w:hAnsi="Times New Roman" w:cs="Times New Roman"/>
          <w:sz w:val="28"/>
          <w:szCs w:val="28"/>
        </w:rPr>
      </w:pPr>
    </w:p>
    <w:p w14:paraId="2E74AE93" w14:textId="7956577D" w:rsidR="00A72119" w:rsidRDefault="00A72119" w:rsidP="00A2362B">
      <w:pPr>
        <w:ind w:firstLine="709"/>
        <w:rPr>
          <w:rFonts w:ascii="Times New Roman" w:hAnsi="Times New Roman" w:cs="Times New Roman"/>
          <w:sz w:val="28"/>
          <w:szCs w:val="28"/>
        </w:rPr>
      </w:pPr>
      <w:r w:rsidRPr="00A72119">
        <w:rPr>
          <w:rFonts w:ascii="Times New Roman" w:hAnsi="Times New Roman" w:cs="Times New Roman"/>
          <w:sz w:val="28"/>
          <w:szCs w:val="28"/>
        </w:rPr>
        <w:t xml:space="preserve">1.1. Антикоррупционная политика разработана в соответствии с положениями </w:t>
      </w:r>
      <w:hyperlink r:id="rId7" w:history="1">
        <w:r w:rsidRPr="00A72119">
          <w:rPr>
            <w:rStyle w:val="ac"/>
            <w:rFonts w:ascii="Times New Roman" w:hAnsi="Times New Roman" w:cs="Times New Roman"/>
            <w:color w:val="auto"/>
            <w:sz w:val="28"/>
            <w:szCs w:val="28"/>
            <w:u w:val="none"/>
          </w:rPr>
          <w:t>Федерального закона</w:t>
        </w:r>
      </w:hyperlink>
      <w:r w:rsidR="00F20680">
        <w:rPr>
          <w:rFonts w:ascii="Times New Roman" w:hAnsi="Times New Roman" w:cs="Times New Roman"/>
          <w:sz w:val="28"/>
          <w:szCs w:val="28"/>
        </w:rPr>
        <w:t xml:space="preserve"> от 25 декабря 2008 </w:t>
      </w:r>
      <w:r w:rsidRPr="00A72119">
        <w:rPr>
          <w:rFonts w:ascii="Times New Roman" w:hAnsi="Times New Roman" w:cs="Times New Roman"/>
          <w:sz w:val="28"/>
          <w:szCs w:val="28"/>
        </w:rPr>
        <w:t xml:space="preserve">г. </w:t>
      </w:r>
      <w:r w:rsidR="00D650CD">
        <w:rPr>
          <w:rFonts w:ascii="Times New Roman" w:hAnsi="Times New Roman" w:cs="Times New Roman"/>
          <w:sz w:val="28"/>
          <w:szCs w:val="28"/>
        </w:rPr>
        <w:t>№</w:t>
      </w:r>
      <w:r w:rsidR="00F20680">
        <w:rPr>
          <w:rFonts w:ascii="Times New Roman" w:hAnsi="Times New Roman" w:cs="Times New Roman"/>
          <w:sz w:val="28"/>
          <w:szCs w:val="28"/>
        </w:rPr>
        <w:t xml:space="preserve"> </w:t>
      </w:r>
      <w:r w:rsidRPr="00A72119">
        <w:rPr>
          <w:rFonts w:ascii="Times New Roman" w:hAnsi="Times New Roman" w:cs="Times New Roman"/>
          <w:sz w:val="28"/>
          <w:szCs w:val="28"/>
        </w:rPr>
        <w:t xml:space="preserve">273-ФЗ </w:t>
      </w:r>
      <w:r w:rsidR="00D3404B">
        <w:rPr>
          <w:rFonts w:ascii="Times New Roman" w:hAnsi="Times New Roman" w:cs="Times New Roman"/>
          <w:sz w:val="28"/>
          <w:szCs w:val="28"/>
        </w:rPr>
        <w:br/>
      </w:r>
      <w:r w:rsidRPr="00A72119">
        <w:rPr>
          <w:rFonts w:ascii="Times New Roman" w:hAnsi="Times New Roman" w:cs="Times New Roman"/>
          <w:sz w:val="28"/>
          <w:szCs w:val="28"/>
        </w:rPr>
        <w:t xml:space="preserve">"О противодействии коррупции" и </w:t>
      </w:r>
      <w:hyperlink r:id="rId8" w:history="1">
        <w:r w:rsidRPr="00A72119">
          <w:rPr>
            <w:rStyle w:val="ac"/>
            <w:rFonts w:ascii="Times New Roman" w:hAnsi="Times New Roman" w:cs="Times New Roman"/>
            <w:color w:val="auto"/>
            <w:sz w:val="28"/>
            <w:szCs w:val="28"/>
            <w:u w:val="none"/>
          </w:rPr>
          <w:t>методичес</w:t>
        </w:r>
        <w:r w:rsidR="00FB0713">
          <w:rPr>
            <w:rStyle w:val="ac"/>
            <w:rFonts w:ascii="Times New Roman" w:hAnsi="Times New Roman" w:cs="Times New Roman"/>
            <w:color w:val="auto"/>
            <w:sz w:val="28"/>
            <w:szCs w:val="28"/>
            <w:u w:val="none"/>
          </w:rPr>
          <w:t>кими</w:t>
        </w:r>
        <w:r w:rsidRPr="00A72119">
          <w:rPr>
            <w:rStyle w:val="ac"/>
            <w:rFonts w:ascii="Times New Roman" w:hAnsi="Times New Roman" w:cs="Times New Roman"/>
            <w:color w:val="auto"/>
            <w:sz w:val="28"/>
            <w:szCs w:val="28"/>
            <w:u w:val="none"/>
          </w:rPr>
          <w:t xml:space="preserve"> рекоменда</w:t>
        </w:r>
        <w:r w:rsidR="00FB0713">
          <w:rPr>
            <w:rStyle w:val="ac"/>
            <w:rFonts w:ascii="Times New Roman" w:hAnsi="Times New Roman" w:cs="Times New Roman"/>
            <w:color w:val="auto"/>
            <w:sz w:val="28"/>
            <w:szCs w:val="28"/>
            <w:u w:val="none"/>
          </w:rPr>
          <w:t>циями</w:t>
        </w:r>
      </w:hyperlink>
      <w:r w:rsidRPr="00A72119">
        <w:rPr>
          <w:rFonts w:ascii="Times New Roman" w:hAnsi="Times New Roman" w:cs="Times New Roman"/>
          <w:sz w:val="28"/>
          <w:szCs w:val="28"/>
        </w:rPr>
        <w:t xml:space="preserve">, </w:t>
      </w:r>
      <w:r w:rsidR="00D650CD">
        <w:rPr>
          <w:rFonts w:ascii="Times New Roman" w:hAnsi="Times New Roman" w:cs="Times New Roman"/>
          <w:sz w:val="28"/>
          <w:szCs w:val="28"/>
        </w:rPr>
        <w:t>подготовленны</w:t>
      </w:r>
      <w:r w:rsidR="00DE4FBD">
        <w:rPr>
          <w:rFonts w:ascii="Times New Roman" w:hAnsi="Times New Roman" w:cs="Times New Roman"/>
          <w:sz w:val="28"/>
          <w:szCs w:val="28"/>
        </w:rPr>
        <w:t>ми</w:t>
      </w:r>
      <w:r w:rsidR="00D650CD">
        <w:rPr>
          <w:rFonts w:ascii="Times New Roman" w:hAnsi="Times New Roman" w:cs="Times New Roman"/>
          <w:sz w:val="28"/>
          <w:szCs w:val="28"/>
        </w:rPr>
        <w:t xml:space="preserve"> </w:t>
      </w:r>
      <w:r w:rsidRPr="00A72119">
        <w:rPr>
          <w:rFonts w:ascii="Times New Roman" w:hAnsi="Times New Roman" w:cs="Times New Roman"/>
          <w:sz w:val="28"/>
          <w:szCs w:val="28"/>
        </w:rPr>
        <w:t xml:space="preserve">Министерством труда и социальной защиты </w:t>
      </w:r>
      <w:r w:rsidR="00D650CD">
        <w:rPr>
          <w:rFonts w:ascii="Times New Roman" w:hAnsi="Times New Roman" w:cs="Times New Roman"/>
          <w:sz w:val="28"/>
          <w:szCs w:val="28"/>
        </w:rPr>
        <w:t>Российской Федерации</w:t>
      </w:r>
      <w:r w:rsidR="004863E2">
        <w:rPr>
          <w:rFonts w:ascii="Times New Roman" w:hAnsi="Times New Roman" w:cs="Times New Roman"/>
          <w:sz w:val="28"/>
          <w:szCs w:val="28"/>
        </w:rPr>
        <w:t>.</w:t>
      </w:r>
    </w:p>
    <w:p w14:paraId="4D59FAC5" w14:textId="17B1F2D4"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1.2. Настоящая Антикоррупционная политика является внутренним документом </w:t>
      </w:r>
      <w:r w:rsidR="004863E2">
        <w:rPr>
          <w:rFonts w:ascii="Times New Roman" w:hAnsi="Times New Roman" w:cs="Times New Roman"/>
          <w:sz w:val="28"/>
          <w:szCs w:val="28"/>
        </w:rPr>
        <w:t>муниципального бюджетного общеобразовательного учреждения средняя общеобразовательная школа № 2 муниципального образования город Горячий Ключ имени В.В. Горбатко</w:t>
      </w:r>
      <w:r w:rsidRPr="00D3404B">
        <w:rPr>
          <w:rFonts w:ascii="Times New Roman" w:hAnsi="Times New Roman" w:cs="Times New Roman"/>
          <w:sz w:val="28"/>
          <w:szCs w:val="28"/>
        </w:rPr>
        <w:t xml:space="preserve"> (далее </w:t>
      </w:r>
      <w:r w:rsidR="00E61F8A">
        <w:rPr>
          <w:rFonts w:ascii="Times New Roman" w:hAnsi="Times New Roman" w:cs="Times New Roman"/>
          <w:sz w:val="28"/>
          <w:szCs w:val="28"/>
        </w:rPr>
        <w:t>–</w:t>
      </w:r>
      <w:r w:rsidRPr="00D3404B">
        <w:rPr>
          <w:rFonts w:ascii="Times New Roman" w:hAnsi="Times New Roman" w:cs="Times New Roman"/>
          <w:sz w:val="28"/>
          <w:szCs w:val="28"/>
        </w:rPr>
        <w:t xml:space="preserve"> </w:t>
      </w:r>
      <w:r w:rsidR="004863E2">
        <w:rPr>
          <w:rFonts w:ascii="Times New Roman" w:hAnsi="Times New Roman" w:cs="Times New Roman"/>
          <w:sz w:val="28"/>
          <w:szCs w:val="28"/>
        </w:rPr>
        <w:t>Учреждение</w:t>
      </w:r>
      <w:r w:rsidRPr="00D3404B">
        <w:rPr>
          <w:rFonts w:ascii="Times New Roman" w:hAnsi="Times New Roman" w:cs="Times New Roman"/>
          <w:sz w:val="28"/>
          <w:szCs w:val="28"/>
        </w:rPr>
        <w:t xml:space="preserve">), направленным на профилактику и пресечение коррупционных правонарушений в деятельности </w:t>
      </w:r>
      <w:r w:rsidR="004863E2">
        <w:rPr>
          <w:rFonts w:ascii="Times New Roman" w:hAnsi="Times New Roman" w:cs="Times New Roman"/>
          <w:sz w:val="28"/>
          <w:szCs w:val="28"/>
        </w:rPr>
        <w:t>Учреждения.</w:t>
      </w:r>
    </w:p>
    <w:p w14:paraId="0FF62858" w14:textId="4AD0538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1.3. Основными целями внедрения в </w:t>
      </w:r>
      <w:r w:rsidR="004863E2">
        <w:rPr>
          <w:rFonts w:ascii="Times New Roman" w:hAnsi="Times New Roman" w:cs="Times New Roman"/>
          <w:sz w:val="28"/>
          <w:szCs w:val="28"/>
        </w:rPr>
        <w:t>Учреждении</w:t>
      </w:r>
      <w:r w:rsidRPr="00D3404B">
        <w:rPr>
          <w:rFonts w:ascii="Times New Roman" w:hAnsi="Times New Roman" w:cs="Times New Roman"/>
          <w:sz w:val="28"/>
          <w:szCs w:val="28"/>
        </w:rPr>
        <w:t xml:space="preserve"> Антикоррупционной политики являются:</w:t>
      </w:r>
    </w:p>
    <w:p w14:paraId="71766419" w14:textId="3876B9AF"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минимизация риска вовлечения </w:t>
      </w:r>
      <w:r w:rsidR="004863E2">
        <w:rPr>
          <w:rFonts w:ascii="Times New Roman" w:hAnsi="Times New Roman" w:cs="Times New Roman"/>
          <w:sz w:val="28"/>
          <w:szCs w:val="28"/>
        </w:rPr>
        <w:t>Учреждения</w:t>
      </w:r>
      <w:r w:rsidRPr="00D3404B">
        <w:rPr>
          <w:rFonts w:ascii="Times New Roman" w:hAnsi="Times New Roman" w:cs="Times New Roman"/>
          <w:sz w:val="28"/>
          <w:szCs w:val="28"/>
        </w:rPr>
        <w:t>, ее руководства и работников в коррупционную деятельность;</w:t>
      </w:r>
    </w:p>
    <w:p w14:paraId="65EB12C2" w14:textId="67024CC6"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формирование у работников </w:t>
      </w:r>
      <w:r w:rsidR="004863E2">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независимо от занимаемой должности, контрагентов и иных лиц единообразного понимания политики </w:t>
      </w:r>
      <w:r w:rsidR="004863E2">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о неприятии коррупции в любых формах и проявлениях;</w:t>
      </w:r>
    </w:p>
    <w:p w14:paraId="063B8A1A" w14:textId="77714B04"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обобщение и разъяснение основных требований законодательства </w:t>
      </w:r>
      <w:r w:rsidR="00B96EF3" w:rsidRPr="00B96EF3">
        <w:rPr>
          <w:rFonts w:ascii="Times New Roman" w:hAnsi="Times New Roman" w:cs="Times New Roman"/>
          <w:sz w:val="28"/>
          <w:szCs w:val="28"/>
        </w:rPr>
        <w:t>Российской Федерации</w:t>
      </w:r>
      <w:r w:rsidRPr="00D3404B">
        <w:rPr>
          <w:rFonts w:ascii="Times New Roman" w:hAnsi="Times New Roman" w:cs="Times New Roman"/>
          <w:sz w:val="28"/>
          <w:szCs w:val="28"/>
        </w:rPr>
        <w:t xml:space="preserve"> в области противодействия коррупции, применяемых в</w:t>
      </w:r>
      <w:r w:rsidR="004863E2">
        <w:rPr>
          <w:rFonts w:ascii="Times New Roman" w:hAnsi="Times New Roman" w:cs="Times New Roman"/>
          <w:sz w:val="28"/>
          <w:szCs w:val="28"/>
        </w:rPr>
        <w:t xml:space="preserve"> Учреждении</w:t>
      </w:r>
      <w:r w:rsidRPr="00D3404B">
        <w:rPr>
          <w:rFonts w:ascii="Times New Roman" w:hAnsi="Times New Roman" w:cs="Times New Roman"/>
          <w:sz w:val="28"/>
          <w:szCs w:val="28"/>
        </w:rPr>
        <w:t>.</w:t>
      </w:r>
    </w:p>
    <w:p w14:paraId="352DB0F5" w14:textId="277AA425"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1.4. Для достижения поставленных целей устанавливаются следующие задачи внедрения Антикоррупционной политики в </w:t>
      </w:r>
      <w:r w:rsidR="004863E2">
        <w:rPr>
          <w:rFonts w:ascii="Times New Roman" w:hAnsi="Times New Roman" w:cs="Times New Roman"/>
          <w:sz w:val="28"/>
          <w:szCs w:val="28"/>
        </w:rPr>
        <w:t>Учреждении</w:t>
      </w:r>
      <w:r w:rsidRPr="00D3404B">
        <w:rPr>
          <w:rFonts w:ascii="Times New Roman" w:hAnsi="Times New Roman" w:cs="Times New Roman"/>
          <w:sz w:val="28"/>
          <w:szCs w:val="28"/>
        </w:rPr>
        <w:t>:</w:t>
      </w:r>
    </w:p>
    <w:p w14:paraId="34EA729C" w14:textId="7F467452"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закрепление основных принципов антикоррупционной деятельности </w:t>
      </w:r>
      <w:r w:rsidR="004863E2">
        <w:rPr>
          <w:rFonts w:ascii="Times New Roman" w:hAnsi="Times New Roman" w:cs="Times New Roman"/>
          <w:sz w:val="28"/>
          <w:szCs w:val="28"/>
        </w:rPr>
        <w:lastRenderedPageBreak/>
        <w:t>Учреждения</w:t>
      </w:r>
      <w:r w:rsidRPr="00D3404B">
        <w:rPr>
          <w:rFonts w:ascii="Times New Roman" w:hAnsi="Times New Roman" w:cs="Times New Roman"/>
          <w:sz w:val="28"/>
          <w:szCs w:val="28"/>
        </w:rPr>
        <w:t>;</w:t>
      </w:r>
    </w:p>
    <w:p w14:paraId="213B88B7"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определение области применения Политики и круга лиц, попадающих под ее действие;</w:t>
      </w:r>
    </w:p>
    <w:p w14:paraId="03F8973F" w14:textId="0DFE60FB"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определение должностных лиц </w:t>
      </w:r>
      <w:r w:rsidR="004863E2">
        <w:rPr>
          <w:rFonts w:ascii="Times New Roman" w:hAnsi="Times New Roman" w:cs="Times New Roman"/>
          <w:sz w:val="28"/>
          <w:szCs w:val="28"/>
        </w:rPr>
        <w:t>Учреждения</w:t>
      </w:r>
      <w:r w:rsidRPr="00D3404B">
        <w:rPr>
          <w:rFonts w:ascii="Times New Roman" w:hAnsi="Times New Roman" w:cs="Times New Roman"/>
          <w:sz w:val="28"/>
          <w:szCs w:val="28"/>
        </w:rPr>
        <w:t>, ответственных за реализацию Антикоррупционной политики;</w:t>
      </w:r>
    </w:p>
    <w:p w14:paraId="72CEF94A" w14:textId="766DFD00"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определение и закрепление обязанностей работников и </w:t>
      </w:r>
      <w:r w:rsidR="004863E2">
        <w:rPr>
          <w:rFonts w:ascii="Times New Roman" w:hAnsi="Times New Roman" w:cs="Times New Roman"/>
          <w:sz w:val="28"/>
          <w:szCs w:val="28"/>
        </w:rPr>
        <w:t>Учреждения</w:t>
      </w:r>
      <w:r w:rsidRPr="00D3404B">
        <w:rPr>
          <w:rFonts w:ascii="Times New Roman" w:hAnsi="Times New Roman" w:cs="Times New Roman"/>
          <w:sz w:val="28"/>
          <w:szCs w:val="28"/>
        </w:rPr>
        <w:t>, связанных с предупреждением и противодействием коррупции;</w:t>
      </w:r>
    </w:p>
    <w:p w14:paraId="093E8EF0" w14:textId="31B032EF"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установление перечня реализуемых </w:t>
      </w:r>
      <w:r w:rsidR="004863E2">
        <w:rPr>
          <w:rFonts w:ascii="Times New Roman" w:hAnsi="Times New Roman" w:cs="Times New Roman"/>
          <w:sz w:val="28"/>
          <w:szCs w:val="28"/>
        </w:rPr>
        <w:t>Учреждением</w:t>
      </w:r>
      <w:r w:rsidRPr="00D3404B">
        <w:rPr>
          <w:rFonts w:ascii="Times New Roman" w:hAnsi="Times New Roman" w:cs="Times New Roman"/>
          <w:sz w:val="28"/>
          <w:szCs w:val="28"/>
        </w:rPr>
        <w:t xml:space="preserve"> антикорруп</w:t>
      </w:r>
      <w:r w:rsidR="0041699A">
        <w:rPr>
          <w:rFonts w:ascii="Times New Roman" w:hAnsi="Times New Roman" w:cs="Times New Roman"/>
          <w:sz w:val="28"/>
          <w:szCs w:val="28"/>
        </w:rPr>
        <w:t>ционных мероприятий, стандартов</w:t>
      </w:r>
      <w:r w:rsidR="0041699A" w:rsidRPr="0041699A">
        <w:rPr>
          <w:rFonts w:ascii="Times New Roman" w:hAnsi="Times New Roman" w:cs="Times New Roman"/>
          <w:sz w:val="28"/>
          <w:szCs w:val="28"/>
        </w:rPr>
        <w:t>,</w:t>
      </w:r>
      <w:r w:rsidRPr="00D3404B">
        <w:rPr>
          <w:rFonts w:ascii="Times New Roman" w:hAnsi="Times New Roman" w:cs="Times New Roman"/>
          <w:sz w:val="28"/>
          <w:szCs w:val="28"/>
        </w:rPr>
        <w:t xml:space="preserve"> процедур и порядка их выполнения (применения);</w:t>
      </w:r>
    </w:p>
    <w:p w14:paraId="3FFE34D3" w14:textId="1C0F321A"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закрепление ответственности сотрудников </w:t>
      </w:r>
      <w:r w:rsidR="004863E2">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за несоблюдение требований Антикоррупционной политики.</w:t>
      </w:r>
    </w:p>
    <w:p w14:paraId="163D5FDE" w14:textId="77777777" w:rsidR="00D3404B" w:rsidRPr="00D3404B" w:rsidRDefault="00D3404B" w:rsidP="00D3404B">
      <w:pPr>
        <w:rPr>
          <w:rFonts w:ascii="Times New Roman" w:hAnsi="Times New Roman" w:cs="Times New Roman"/>
          <w:sz w:val="28"/>
          <w:szCs w:val="28"/>
        </w:rPr>
      </w:pPr>
    </w:p>
    <w:p w14:paraId="4B9379A0" w14:textId="77777777" w:rsidR="00D3404B" w:rsidRPr="00D3404B" w:rsidRDefault="00D3404B" w:rsidP="00D3404B">
      <w:pPr>
        <w:pStyle w:val="1"/>
        <w:rPr>
          <w:rFonts w:ascii="Times New Roman" w:hAnsi="Times New Roman" w:cs="Times New Roman"/>
          <w:b w:val="0"/>
          <w:color w:val="auto"/>
          <w:sz w:val="28"/>
          <w:szCs w:val="28"/>
        </w:rPr>
      </w:pPr>
      <w:bookmarkStart w:id="1" w:name="sub_2"/>
      <w:r w:rsidRPr="00D3404B">
        <w:rPr>
          <w:rFonts w:ascii="Times New Roman" w:hAnsi="Times New Roman" w:cs="Times New Roman"/>
          <w:b w:val="0"/>
          <w:color w:val="auto"/>
          <w:sz w:val="28"/>
          <w:szCs w:val="28"/>
        </w:rPr>
        <w:t>2. Используемые в политике понятия и определения</w:t>
      </w:r>
    </w:p>
    <w:bookmarkEnd w:id="1"/>
    <w:p w14:paraId="73ADCEE1" w14:textId="77777777" w:rsidR="00D3404B" w:rsidRPr="00D3404B" w:rsidRDefault="00D3404B" w:rsidP="00D3404B">
      <w:pPr>
        <w:rPr>
          <w:rFonts w:ascii="Times New Roman" w:hAnsi="Times New Roman" w:cs="Times New Roman"/>
          <w:sz w:val="28"/>
          <w:szCs w:val="28"/>
        </w:rPr>
      </w:pPr>
    </w:p>
    <w:p w14:paraId="6DE6932F" w14:textId="77777777" w:rsidR="00D3404B" w:rsidRPr="00D3404B" w:rsidRDefault="00D3404B" w:rsidP="00D3404B">
      <w:pPr>
        <w:rPr>
          <w:rFonts w:ascii="Times New Roman" w:hAnsi="Times New Roman" w:cs="Times New Roman"/>
          <w:sz w:val="28"/>
          <w:szCs w:val="28"/>
        </w:rPr>
      </w:pPr>
      <w:r w:rsidRPr="00D3404B">
        <w:rPr>
          <w:rStyle w:val="a3"/>
          <w:rFonts w:ascii="Times New Roman" w:hAnsi="Times New Roman" w:cs="Times New Roman"/>
          <w:b w:val="0"/>
          <w:color w:val="auto"/>
          <w:sz w:val="28"/>
          <w:szCs w:val="28"/>
        </w:rPr>
        <w:t>Коррупция</w:t>
      </w:r>
      <w:r w:rsidRPr="00D3404B">
        <w:rPr>
          <w:rFonts w:ascii="Times New Roman" w:hAnsi="Times New Roman" w:cs="Times New Roman"/>
          <w:sz w:val="28"/>
          <w:szCs w:val="28"/>
        </w:rPr>
        <w:t xml:space="preserve"> </w:t>
      </w:r>
      <w:r w:rsidR="00E61F8A">
        <w:rPr>
          <w:rFonts w:ascii="Times New Roman" w:hAnsi="Times New Roman" w:cs="Times New Roman"/>
          <w:sz w:val="28"/>
          <w:szCs w:val="28"/>
        </w:rPr>
        <w:t>–</w:t>
      </w:r>
      <w:r w:rsidRPr="00D3404B">
        <w:rPr>
          <w:rFonts w:ascii="Times New Roman" w:hAnsi="Times New Roman" w:cs="Times New Roman"/>
          <w:sz w:val="28"/>
          <w:szCs w:val="28"/>
        </w:rPr>
        <w:t xml:space="preserve">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w:t>
      </w:r>
      <w:hyperlink r:id="rId9" w:history="1">
        <w:r w:rsidRPr="00D3404B">
          <w:rPr>
            <w:rStyle w:val="a4"/>
            <w:rFonts w:ascii="Times New Roman" w:hAnsi="Times New Roman"/>
            <w:color w:val="auto"/>
            <w:sz w:val="28"/>
            <w:szCs w:val="28"/>
          </w:rPr>
          <w:t>пункт 1 статьи 1</w:t>
        </w:r>
      </w:hyperlink>
      <w:r w:rsidRPr="00D3404B">
        <w:rPr>
          <w:rFonts w:ascii="Times New Roman" w:hAnsi="Times New Roman" w:cs="Times New Roman"/>
          <w:sz w:val="28"/>
          <w:szCs w:val="28"/>
        </w:rPr>
        <w:t xml:space="preserve"> Федерального закона от 25 декабря 2008 г. </w:t>
      </w:r>
      <w:r>
        <w:rPr>
          <w:rFonts w:ascii="Times New Roman" w:hAnsi="Times New Roman" w:cs="Times New Roman"/>
          <w:sz w:val="28"/>
          <w:szCs w:val="28"/>
        </w:rPr>
        <w:t>№</w:t>
      </w:r>
      <w:r w:rsidRPr="00D3404B">
        <w:rPr>
          <w:rFonts w:ascii="Times New Roman" w:hAnsi="Times New Roman" w:cs="Times New Roman"/>
          <w:sz w:val="28"/>
          <w:szCs w:val="28"/>
        </w:rPr>
        <w:t> 273-ФЗ "О противодействии коррупции").</w:t>
      </w:r>
    </w:p>
    <w:p w14:paraId="41A95F3F" w14:textId="77777777" w:rsidR="00D3404B" w:rsidRPr="00D3404B" w:rsidRDefault="00D3404B" w:rsidP="00D3404B">
      <w:pPr>
        <w:rPr>
          <w:rFonts w:ascii="Times New Roman" w:hAnsi="Times New Roman" w:cs="Times New Roman"/>
          <w:sz w:val="28"/>
          <w:szCs w:val="28"/>
        </w:rPr>
      </w:pPr>
      <w:r w:rsidRPr="00D3404B">
        <w:rPr>
          <w:rStyle w:val="a3"/>
          <w:rFonts w:ascii="Times New Roman" w:hAnsi="Times New Roman" w:cs="Times New Roman"/>
          <w:b w:val="0"/>
          <w:color w:val="auto"/>
          <w:sz w:val="28"/>
          <w:szCs w:val="28"/>
        </w:rPr>
        <w:t>Противодействие коррупции</w:t>
      </w:r>
      <w:r w:rsidRPr="00D3404B">
        <w:rPr>
          <w:rFonts w:ascii="Times New Roman" w:hAnsi="Times New Roman" w:cs="Times New Roman"/>
          <w:sz w:val="28"/>
          <w:szCs w:val="28"/>
        </w:rPr>
        <w:t xml:space="preserve"> </w:t>
      </w:r>
      <w:r w:rsidR="00E61F8A">
        <w:rPr>
          <w:rFonts w:ascii="Times New Roman" w:hAnsi="Times New Roman" w:cs="Times New Roman"/>
          <w:sz w:val="28"/>
          <w:szCs w:val="28"/>
        </w:rPr>
        <w:t>–</w:t>
      </w:r>
      <w:r w:rsidRPr="00D3404B">
        <w:rPr>
          <w:rFonts w:ascii="Times New Roman" w:hAnsi="Times New Roman" w:cs="Times New Roman"/>
          <w:sz w:val="28"/>
          <w:szCs w:val="28"/>
        </w:rPr>
        <w:t xml:space="preserve">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w:t>
      </w:r>
      <w:hyperlink r:id="rId10" w:history="1">
        <w:r w:rsidRPr="00D3404B">
          <w:rPr>
            <w:rStyle w:val="a4"/>
            <w:rFonts w:ascii="Times New Roman" w:hAnsi="Times New Roman"/>
            <w:color w:val="auto"/>
            <w:sz w:val="28"/>
            <w:szCs w:val="28"/>
          </w:rPr>
          <w:t xml:space="preserve">пункт 2 статьи 1 </w:t>
        </w:r>
      </w:hyperlink>
      <w:r w:rsidRPr="00D3404B">
        <w:rPr>
          <w:rFonts w:ascii="Times New Roman" w:hAnsi="Times New Roman" w:cs="Times New Roman"/>
          <w:sz w:val="28"/>
          <w:szCs w:val="28"/>
        </w:rPr>
        <w:t xml:space="preserve">Федерального закона от 25 декабря 2008 г. </w:t>
      </w:r>
      <w:r>
        <w:rPr>
          <w:rFonts w:ascii="Times New Roman" w:hAnsi="Times New Roman" w:cs="Times New Roman"/>
          <w:sz w:val="28"/>
          <w:szCs w:val="28"/>
        </w:rPr>
        <w:t>№</w:t>
      </w:r>
      <w:r w:rsidRPr="00D3404B">
        <w:rPr>
          <w:rFonts w:ascii="Times New Roman" w:hAnsi="Times New Roman" w:cs="Times New Roman"/>
          <w:sz w:val="28"/>
          <w:szCs w:val="28"/>
        </w:rPr>
        <w:t xml:space="preserve"> 273-ФЗ </w:t>
      </w:r>
      <w:r w:rsidR="00296742">
        <w:rPr>
          <w:rFonts w:ascii="Times New Roman" w:hAnsi="Times New Roman" w:cs="Times New Roman"/>
          <w:sz w:val="28"/>
          <w:szCs w:val="28"/>
        </w:rPr>
        <w:br/>
      </w:r>
      <w:r w:rsidRPr="00D3404B">
        <w:rPr>
          <w:rFonts w:ascii="Times New Roman" w:hAnsi="Times New Roman" w:cs="Times New Roman"/>
          <w:sz w:val="28"/>
          <w:szCs w:val="28"/>
        </w:rPr>
        <w:t>"О противодействии коррупции"):</w:t>
      </w:r>
    </w:p>
    <w:p w14:paraId="19B7C064"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а) по предупреждению коррупции, в том числе по выявлению и последующему устранению причин коррупции (профилактика коррупции);</w:t>
      </w:r>
    </w:p>
    <w:p w14:paraId="395C8143"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б) по выявлению, предупреждению, пресечению, раскрытию и расследованию коррупционных правонарушений (борьба с коррупцией);</w:t>
      </w:r>
    </w:p>
    <w:p w14:paraId="2CD7C560"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в) по минимизации и (или) ликвидации последствий коррупционных правонарушений.</w:t>
      </w:r>
    </w:p>
    <w:p w14:paraId="6CBBCC23" w14:textId="77777777" w:rsidR="00D3404B" w:rsidRPr="00D3404B" w:rsidRDefault="00D3404B" w:rsidP="00D3404B">
      <w:pPr>
        <w:rPr>
          <w:rFonts w:ascii="Times New Roman" w:hAnsi="Times New Roman" w:cs="Times New Roman"/>
          <w:sz w:val="28"/>
          <w:szCs w:val="28"/>
        </w:rPr>
      </w:pPr>
      <w:r w:rsidRPr="00D3404B">
        <w:rPr>
          <w:rStyle w:val="a3"/>
          <w:rFonts w:ascii="Times New Roman" w:hAnsi="Times New Roman" w:cs="Times New Roman"/>
          <w:b w:val="0"/>
          <w:color w:val="auto"/>
          <w:sz w:val="28"/>
          <w:szCs w:val="28"/>
        </w:rPr>
        <w:t>Контрагент</w:t>
      </w:r>
      <w:r w:rsidRPr="00D3404B">
        <w:rPr>
          <w:rFonts w:ascii="Times New Roman" w:hAnsi="Times New Roman" w:cs="Times New Roman"/>
          <w:sz w:val="28"/>
          <w:szCs w:val="28"/>
        </w:rPr>
        <w:t xml:space="preserve"> </w:t>
      </w:r>
      <w:r w:rsidR="00E61F8A">
        <w:rPr>
          <w:rFonts w:ascii="Times New Roman" w:hAnsi="Times New Roman" w:cs="Times New Roman"/>
          <w:sz w:val="28"/>
          <w:szCs w:val="28"/>
        </w:rPr>
        <w:t>–</w:t>
      </w:r>
      <w:r w:rsidRPr="00D3404B">
        <w:rPr>
          <w:rFonts w:ascii="Times New Roman" w:hAnsi="Times New Roman" w:cs="Times New Roman"/>
          <w:sz w:val="28"/>
          <w:szCs w:val="28"/>
        </w:rPr>
        <w:t xml:space="preserve"> любое российское или иностранное юридическое или физическое лицо, с которым Организация вступает в договорные отношения, за исключением трудовых отношений.</w:t>
      </w:r>
    </w:p>
    <w:p w14:paraId="7B9359DD" w14:textId="77777777" w:rsidR="00D3404B" w:rsidRPr="00D3404B" w:rsidRDefault="00D3404B" w:rsidP="00D3404B">
      <w:pPr>
        <w:rPr>
          <w:rFonts w:ascii="Times New Roman" w:hAnsi="Times New Roman" w:cs="Times New Roman"/>
          <w:sz w:val="28"/>
          <w:szCs w:val="28"/>
        </w:rPr>
      </w:pPr>
      <w:r w:rsidRPr="00D3404B">
        <w:rPr>
          <w:rStyle w:val="a3"/>
          <w:rFonts w:ascii="Times New Roman" w:hAnsi="Times New Roman" w:cs="Times New Roman"/>
          <w:b w:val="0"/>
          <w:color w:val="auto"/>
          <w:sz w:val="28"/>
          <w:szCs w:val="28"/>
        </w:rPr>
        <w:t>Взятка</w:t>
      </w:r>
      <w:r w:rsidRPr="00D3404B">
        <w:rPr>
          <w:rFonts w:ascii="Times New Roman" w:hAnsi="Times New Roman" w:cs="Times New Roman"/>
          <w:sz w:val="28"/>
          <w:szCs w:val="28"/>
        </w:rPr>
        <w:t xml:space="preserve"> </w:t>
      </w:r>
      <w:r w:rsidR="00E61F8A">
        <w:rPr>
          <w:rFonts w:ascii="Times New Roman" w:hAnsi="Times New Roman" w:cs="Times New Roman"/>
          <w:sz w:val="28"/>
          <w:szCs w:val="28"/>
        </w:rPr>
        <w:t>–</w:t>
      </w:r>
      <w:r w:rsidRPr="00D3404B">
        <w:rPr>
          <w:rFonts w:ascii="Times New Roman" w:hAnsi="Times New Roman" w:cs="Times New Roman"/>
          <w:sz w:val="28"/>
          <w:szCs w:val="28"/>
        </w:rPr>
        <w:t xml:space="preserve">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w:t>
      </w:r>
      <w:r w:rsidRPr="00D3404B">
        <w:rPr>
          <w:rFonts w:ascii="Times New Roman" w:hAnsi="Times New Roman" w:cs="Times New Roman"/>
          <w:sz w:val="28"/>
          <w:szCs w:val="28"/>
        </w:rPr>
        <w:lastRenderedPageBreak/>
        <w:t>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14:paraId="5EEB7CED" w14:textId="77777777" w:rsidR="00D3404B" w:rsidRPr="00D3404B" w:rsidRDefault="00D3404B" w:rsidP="00D3404B">
      <w:pPr>
        <w:rPr>
          <w:rFonts w:ascii="Times New Roman" w:hAnsi="Times New Roman" w:cs="Times New Roman"/>
          <w:sz w:val="28"/>
          <w:szCs w:val="28"/>
        </w:rPr>
      </w:pPr>
      <w:r w:rsidRPr="00D3404B">
        <w:rPr>
          <w:rStyle w:val="a3"/>
          <w:rFonts w:ascii="Times New Roman" w:hAnsi="Times New Roman" w:cs="Times New Roman"/>
          <w:b w:val="0"/>
          <w:color w:val="auto"/>
          <w:sz w:val="28"/>
          <w:szCs w:val="28"/>
        </w:rPr>
        <w:t>Коммерческий подкуп</w:t>
      </w:r>
      <w:r w:rsidRPr="00D3404B">
        <w:rPr>
          <w:rFonts w:ascii="Times New Roman" w:hAnsi="Times New Roman" w:cs="Times New Roman"/>
          <w:sz w:val="28"/>
          <w:szCs w:val="28"/>
        </w:rPr>
        <w:t xml:space="preserve"> </w:t>
      </w:r>
      <w:r w:rsidR="00E61F8A">
        <w:rPr>
          <w:rFonts w:ascii="Times New Roman" w:hAnsi="Times New Roman" w:cs="Times New Roman"/>
          <w:sz w:val="28"/>
          <w:szCs w:val="28"/>
        </w:rPr>
        <w:t>–</w:t>
      </w:r>
      <w:r w:rsidRPr="00D3404B">
        <w:rPr>
          <w:rFonts w:ascii="Times New Roman" w:hAnsi="Times New Roman" w:cs="Times New Roman"/>
          <w:sz w:val="28"/>
          <w:szCs w:val="28"/>
        </w:rPr>
        <w:t xml:space="preserve"> 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 (</w:t>
      </w:r>
      <w:hyperlink r:id="rId11" w:history="1">
        <w:r w:rsidRPr="00D3404B">
          <w:rPr>
            <w:rStyle w:val="a4"/>
            <w:rFonts w:ascii="Times New Roman" w:hAnsi="Times New Roman"/>
            <w:color w:val="auto"/>
            <w:sz w:val="28"/>
            <w:szCs w:val="28"/>
          </w:rPr>
          <w:t>часть 1 статьи 204</w:t>
        </w:r>
      </w:hyperlink>
      <w:r w:rsidRPr="00D3404B">
        <w:rPr>
          <w:rFonts w:ascii="Times New Roman" w:hAnsi="Times New Roman" w:cs="Times New Roman"/>
          <w:sz w:val="28"/>
          <w:szCs w:val="28"/>
        </w:rPr>
        <w:t xml:space="preserve"> Уголовного кодекса Российской Федерации).</w:t>
      </w:r>
    </w:p>
    <w:p w14:paraId="0B2483DE" w14:textId="77777777" w:rsidR="00D3404B" w:rsidRPr="00D3404B" w:rsidRDefault="00D3404B" w:rsidP="00D3404B">
      <w:pPr>
        <w:rPr>
          <w:rFonts w:ascii="Times New Roman" w:hAnsi="Times New Roman" w:cs="Times New Roman"/>
          <w:sz w:val="28"/>
          <w:szCs w:val="28"/>
        </w:rPr>
      </w:pPr>
      <w:r w:rsidRPr="00D3404B">
        <w:rPr>
          <w:rStyle w:val="a3"/>
          <w:rFonts w:ascii="Times New Roman" w:hAnsi="Times New Roman" w:cs="Times New Roman"/>
          <w:b w:val="0"/>
          <w:color w:val="auto"/>
          <w:sz w:val="28"/>
          <w:szCs w:val="28"/>
        </w:rPr>
        <w:t>Конфликт интересов</w:t>
      </w:r>
      <w:r w:rsidRPr="00D3404B">
        <w:rPr>
          <w:rFonts w:ascii="Times New Roman" w:hAnsi="Times New Roman" w:cs="Times New Roman"/>
          <w:sz w:val="28"/>
          <w:szCs w:val="28"/>
        </w:rPr>
        <w:t xml:space="preserve"> </w:t>
      </w:r>
      <w:r w:rsidR="00E61F8A">
        <w:rPr>
          <w:rFonts w:ascii="Times New Roman" w:hAnsi="Times New Roman" w:cs="Times New Roman"/>
          <w:sz w:val="28"/>
          <w:szCs w:val="28"/>
        </w:rPr>
        <w:t>–</w:t>
      </w:r>
      <w:r w:rsidRPr="00D3404B">
        <w:rPr>
          <w:rFonts w:ascii="Times New Roman" w:hAnsi="Times New Roman" w:cs="Times New Roman"/>
          <w:sz w:val="28"/>
          <w:szCs w:val="28"/>
        </w:rPr>
        <w:t xml:space="preserve">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14:paraId="12E3811E" w14:textId="00C7177D" w:rsidR="00D3404B" w:rsidRPr="00D3404B" w:rsidRDefault="00D3404B" w:rsidP="00D3404B">
      <w:pPr>
        <w:rPr>
          <w:rFonts w:ascii="Times New Roman" w:hAnsi="Times New Roman" w:cs="Times New Roman"/>
          <w:sz w:val="28"/>
          <w:szCs w:val="28"/>
        </w:rPr>
      </w:pPr>
      <w:r w:rsidRPr="00D3404B">
        <w:rPr>
          <w:rStyle w:val="a3"/>
          <w:rFonts w:ascii="Times New Roman" w:hAnsi="Times New Roman" w:cs="Times New Roman"/>
          <w:b w:val="0"/>
          <w:color w:val="auto"/>
          <w:sz w:val="28"/>
          <w:szCs w:val="28"/>
        </w:rPr>
        <w:t xml:space="preserve">Личная заинтересованность работника (представителя </w:t>
      </w:r>
      <w:r w:rsidR="004863E2">
        <w:rPr>
          <w:rStyle w:val="a3"/>
          <w:rFonts w:ascii="Times New Roman" w:hAnsi="Times New Roman" w:cs="Times New Roman"/>
          <w:b w:val="0"/>
          <w:color w:val="auto"/>
          <w:sz w:val="28"/>
          <w:szCs w:val="28"/>
        </w:rPr>
        <w:t>учреждения</w:t>
      </w:r>
      <w:r w:rsidRPr="00D3404B">
        <w:rPr>
          <w:rStyle w:val="a3"/>
          <w:rFonts w:ascii="Times New Roman" w:hAnsi="Times New Roman" w:cs="Times New Roman"/>
          <w:b w:val="0"/>
          <w:color w:val="auto"/>
          <w:sz w:val="28"/>
          <w:szCs w:val="28"/>
        </w:rPr>
        <w:t xml:space="preserve">) </w:t>
      </w:r>
      <w:r w:rsidR="00E61F8A">
        <w:rPr>
          <w:rFonts w:ascii="Times New Roman" w:hAnsi="Times New Roman" w:cs="Times New Roman"/>
          <w:sz w:val="28"/>
          <w:szCs w:val="28"/>
        </w:rPr>
        <w:t>–</w:t>
      </w:r>
      <w:r w:rsidRPr="00D3404B">
        <w:rPr>
          <w:rFonts w:ascii="Times New Roman" w:hAnsi="Times New Roman" w:cs="Times New Roman"/>
          <w:sz w:val="28"/>
          <w:szCs w:val="28"/>
        </w:rPr>
        <w:t xml:space="preserve">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замещающим должность, замещение которой предусматривает обязанность принимать меры по предотвращению и урегулированию конфликта интересов,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данное лицо и (или) лица, состоящие с ним в близком родстве или свойстве, связаны имущественными, корпоративными или иными близкими отношениями.</w:t>
      </w:r>
    </w:p>
    <w:p w14:paraId="3CDD087B" w14:textId="77777777" w:rsidR="00D3404B" w:rsidRPr="00D3404B" w:rsidRDefault="00D3404B" w:rsidP="00D3404B">
      <w:pPr>
        <w:rPr>
          <w:rFonts w:ascii="Times New Roman" w:hAnsi="Times New Roman" w:cs="Times New Roman"/>
          <w:sz w:val="28"/>
          <w:szCs w:val="28"/>
        </w:rPr>
      </w:pPr>
    </w:p>
    <w:p w14:paraId="069B3373" w14:textId="6C894A95" w:rsidR="00D3404B" w:rsidRPr="00D3404B" w:rsidRDefault="00D3404B" w:rsidP="00D3404B">
      <w:pPr>
        <w:pStyle w:val="1"/>
        <w:rPr>
          <w:rFonts w:ascii="Times New Roman" w:hAnsi="Times New Roman" w:cs="Times New Roman"/>
          <w:b w:val="0"/>
          <w:color w:val="auto"/>
          <w:sz w:val="28"/>
          <w:szCs w:val="28"/>
        </w:rPr>
      </w:pPr>
      <w:bookmarkStart w:id="2" w:name="sub_3"/>
      <w:r w:rsidRPr="00D3404B">
        <w:rPr>
          <w:rFonts w:ascii="Times New Roman" w:hAnsi="Times New Roman" w:cs="Times New Roman"/>
          <w:b w:val="0"/>
          <w:color w:val="auto"/>
          <w:sz w:val="28"/>
          <w:szCs w:val="28"/>
        </w:rPr>
        <w:t xml:space="preserve">3. Основные принципы антикоррупционной деятельности </w:t>
      </w:r>
      <w:r w:rsidR="004863E2">
        <w:rPr>
          <w:rFonts w:ascii="Times New Roman" w:hAnsi="Times New Roman" w:cs="Times New Roman"/>
          <w:b w:val="0"/>
          <w:color w:val="auto"/>
          <w:sz w:val="28"/>
          <w:szCs w:val="28"/>
        </w:rPr>
        <w:t>учреждения</w:t>
      </w:r>
    </w:p>
    <w:bookmarkEnd w:id="2"/>
    <w:p w14:paraId="0B117150" w14:textId="77777777" w:rsidR="00D3404B" w:rsidRPr="00D3404B" w:rsidRDefault="00D3404B" w:rsidP="00D3404B">
      <w:pPr>
        <w:rPr>
          <w:rFonts w:ascii="Times New Roman" w:hAnsi="Times New Roman" w:cs="Times New Roman"/>
          <w:sz w:val="28"/>
          <w:szCs w:val="28"/>
        </w:rPr>
      </w:pPr>
    </w:p>
    <w:p w14:paraId="3734B5D2"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3.1. В соответствии со </w:t>
      </w:r>
      <w:hyperlink r:id="rId12" w:history="1">
        <w:r w:rsidR="0046115A">
          <w:rPr>
            <w:rStyle w:val="a4"/>
            <w:rFonts w:ascii="Times New Roman" w:hAnsi="Times New Roman"/>
            <w:color w:val="auto"/>
            <w:sz w:val="28"/>
            <w:szCs w:val="28"/>
          </w:rPr>
          <w:t xml:space="preserve">статьей </w:t>
        </w:r>
        <w:r w:rsidRPr="00D3404B">
          <w:rPr>
            <w:rStyle w:val="a4"/>
            <w:rFonts w:ascii="Times New Roman" w:hAnsi="Times New Roman"/>
            <w:color w:val="auto"/>
            <w:sz w:val="28"/>
            <w:szCs w:val="28"/>
          </w:rPr>
          <w:t>3</w:t>
        </w:r>
      </w:hyperlink>
      <w:r w:rsidRPr="00D3404B">
        <w:rPr>
          <w:rFonts w:ascii="Times New Roman" w:hAnsi="Times New Roman" w:cs="Times New Roman"/>
          <w:sz w:val="28"/>
          <w:szCs w:val="28"/>
        </w:rPr>
        <w:t xml:space="preserve"> Федерального закона от 25 декабря 2008 г. </w:t>
      </w:r>
      <w:r>
        <w:rPr>
          <w:rFonts w:ascii="Times New Roman" w:hAnsi="Times New Roman" w:cs="Times New Roman"/>
          <w:sz w:val="28"/>
          <w:szCs w:val="28"/>
        </w:rPr>
        <w:t>№</w:t>
      </w:r>
      <w:r w:rsidRPr="00D3404B">
        <w:rPr>
          <w:rFonts w:ascii="Times New Roman" w:hAnsi="Times New Roman" w:cs="Times New Roman"/>
          <w:sz w:val="28"/>
          <w:szCs w:val="28"/>
        </w:rPr>
        <w:t> 273-ФЗ "О противодействии коррупции" противодействие коррупции в Российской Федерации основывается на следующих основных принципах:</w:t>
      </w:r>
    </w:p>
    <w:p w14:paraId="7C30161F"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lastRenderedPageBreak/>
        <w:t>1) признание, обеспечение и защита основных прав и свобод человека и гражданина;</w:t>
      </w:r>
    </w:p>
    <w:p w14:paraId="5BCDA57C"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2) законность;</w:t>
      </w:r>
    </w:p>
    <w:p w14:paraId="7B527A8F"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3) публичность и открытость деятельности государственных органов и органов местного самоуправления;</w:t>
      </w:r>
    </w:p>
    <w:p w14:paraId="2634AB19"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4) неотвратимость ответственности за совершение коррупционных правонарушений;</w:t>
      </w:r>
    </w:p>
    <w:p w14:paraId="4D94AE54"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14:paraId="5BF0BAF5"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6) приоритетное применение мер по предупреждению коррупции;</w:t>
      </w:r>
    </w:p>
    <w:p w14:paraId="3D413F2B"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7) сотрудничество государства с институтами гражданского общества, международными организациями и физическими лицами.</w:t>
      </w:r>
    </w:p>
    <w:p w14:paraId="0B211942" w14:textId="4A5BA504"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3.2. Система мер противодействия коррупции в </w:t>
      </w:r>
      <w:r w:rsidR="004863E2">
        <w:rPr>
          <w:rFonts w:ascii="Times New Roman" w:hAnsi="Times New Roman" w:cs="Times New Roman"/>
          <w:sz w:val="28"/>
          <w:szCs w:val="28"/>
        </w:rPr>
        <w:t>Учреждении</w:t>
      </w:r>
      <w:r w:rsidRPr="00D3404B">
        <w:rPr>
          <w:rFonts w:ascii="Times New Roman" w:hAnsi="Times New Roman" w:cs="Times New Roman"/>
          <w:sz w:val="28"/>
          <w:szCs w:val="28"/>
        </w:rPr>
        <w:t xml:space="preserve"> основывается на следующих принципах:</w:t>
      </w:r>
    </w:p>
    <w:p w14:paraId="0FD2BB24" w14:textId="6FC5BE96" w:rsidR="00D3404B" w:rsidRPr="004365B5" w:rsidRDefault="004365B5" w:rsidP="00D3404B">
      <w:pPr>
        <w:rPr>
          <w:rFonts w:ascii="Times New Roman" w:hAnsi="Times New Roman" w:cs="Times New Roman"/>
          <w:sz w:val="28"/>
          <w:szCs w:val="28"/>
        </w:rPr>
      </w:pPr>
      <w:r>
        <w:rPr>
          <w:rFonts w:ascii="Times New Roman" w:hAnsi="Times New Roman" w:cs="Times New Roman"/>
          <w:sz w:val="28"/>
          <w:szCs w:val="28"/>
        </w:rPr>
        <w:t>а) п</w:t>
      </w:r>
      <w:r w:rsidR="00D3404B" w:rsidRPr="00D3404B">
        <w:rPr>
          <w:rFonts w:ascii="Times New Roman" w:hAnsi="Times New Roman" w:cs="Times New Roman"/>
          <w:sz w:val="28"/>
          <w:szCs w:val="28"/>
        </w:rPr>
        <w:t xml:space="preserve">ринцип соответствия Антикоррупционной политики </w:t>
      </w:r>
      <w:r w:rsidR="004863E2">
        <w:rPr>
          <w:rFonts w:ascii="Times New Roman" w:hAnsi="Times New Roman" w:cs="Times New Roman"/>
          <w:sz w:val="28"/>
          <w:szCs w:val="28"/>
        </w:rPr>
        <w:t>Учреждения</w:t>
      </w:r>
      <w:r w:rsidR="00D3404B" w:rsidRPr="00D3404B">
        <w:rPr>
          <w:rFonts w:ascii="Times New Roman" w:hAnsi="Times New Roman" w:cs="Times New Roman"/>
          <w:sz w:val="28"/>
          <w:szCs w:val="28"/>
        </w:rPr>
        <w:t xml:space="preserve"> действующему законодательству и общепринятым нормам: соответствие реализуемых антикоррупционных мероприятий </w:t>
      </w:r>
      <w:hyperlink r:id="rId13" w:history="1">
        <w:r w:rsidR="00D3404B" w:rsidRPr="00D3404B">
          <w:rPr>
            <w:rStyle w:val="a4"/>
            <w:rFonts w:ascii="Times New Roman" w:hAnsi="Times New Roman"/>
            <w:color w:val="auto"/>
            <w:sz w:val="28"/>
            <w:szCs w:val="28"/>
          </w:rPr>
          <w:t>Конституции</w:t>
        </w:r>
      </w:hyperlink>
      <w:r w:rsidR="00D3404B" w:rsidRPr="00D3404B">
        <w:rPr>
          <w:rFonts w:ascii="Times New Roman" w:hAnsi="Times New Roman" w:cs="Times New Roman"/>
          <w:sz w:val="28"/>
          <w:szCs w:val="28"/>
        </w:rPr>
        <w:t xml:space="preserve"> </w:t>
      </w:r>
      <w:r w:rsidR="00B96EF3" w:rsidRPr="00B96EF3">
        <w:rPr>
          <w:rFonts w:ascii="Times New Roman" w:hAnsi="Times New Roman" w:cs="Times New Roman"/>
          <w:sz w:val="28"/>
          <w:szCs w:val="28"/>
        </w:rPr>
        <w:t>Российской Федерации</w:t>
      </w:r>
      <w:r w:rsidR="00D3404B" w:rsidRPr="00D3404B">
        <w:rPr>
          <w:rFonts w:ascii="Times New Roman" w:hAnsi="Times New Roman" w:cs="Times New Roman"/>
          <w:sz w:val="28"/>
          <w:szCs w:val="28"/>
        </w:rPr>
        <w:t xml:space="preserve">, заключенным Российской Федерацией международным договорам, </w:t>
      </w:r>
      <w:hyperlink r:id="rId14" w:history="1">
        <w:r w:rsidR="00D3404B" w:rsidRPr="00D3404B">
          <w:rPr>
            <w:rStyle w:val="a4"/>
            <w:rFonts w:ascii="Times New Roman" w:hAnsi="Times New Roman"/>
            <w:color w:val="auto"/>
            <w:sz w:val="28"/>
            <w:szCs w:val="28"/>
          </w:rPr>
          <w:t>Федеральному закону</w:t>
        </w:r>
      </w:hyperlink>
      <w:r w:rsidR="00D3404B" w:rsidRPr="00D3404B">
        <w:rPr>
          <w:rFonts w:ascii="Times New Roman" w:hAnsi="Times New Roman" w:cs="Times New Roman"/>
          <w:sz w:val="28"/>
          <w:szCs w:val="28"/>
        </w:rPr>
        <w:t xml:space="preserve"> от 25 декабря 2008 г. </w:t>
      </w:r>
      <w:r w:rsidR="00D3404B">
        <w:rPr>
          <w:rFonts w:ascii="Times New Roman" w:hAnsi="Times New Roman" w:cs="Times New Roman"/>
          <w:sz w:val="28"/>
          <w:szCs w:val="28"/>
        </w:rPr>
        <w:t>№</w:t>
      </w:r>
      <w:r w:rsidR="00D3404B" w:rsidRPr="00D3404B">
        <w:rPr>
          <w:rFonts w:ascii="Times New Roman" w:hAnsi="Times New Roman" w:cs="Times New Roman"/>
          <w:sz w:val="28"/>
          <w:szCs w:val="28"/>
        </w:rPr>
        <w:t> 273-ФЗ "О противодействии коррупции" и иным нормативным правовым ак</w:t>
      </w:r>
      <w:r>
        <w:rPr>
          <w:rFonts w:ascii="Times New Roman" w:hAnsi="Times New Roman" w:cs="Times New Roman"/>
          <w:sz w:val="28"/>
          <w:szCs w:val="28"/>
        </w:rPr>
        <w:t xml:space="preserve">там, применяемым к </w:t>
      </w:r>
      <w:r w:rsidR="008E330D">
        <w:rPr>
          <w:rFonts w:ascii="Times New Roman" w:hAnsi="Times New Roman" w:cs="Times New Roman"/>
          <w:sz w:val="28"/>
          <w:szCs w:val="28"/>
        </w:rPr>
        <w:t>Учреждению</w:t>
      </w:r>
      <w:r w:rsidRPr="004365B5">
        <w:rPr>
          <w:rFonts w:ascii="Times New Roman" w:hAnsi="Times New Roman" w:cs="Times New Roman"/>
          <w:sz w:val="28"/>
          <w:szCs w:val="28"/>
        </w:rPr>
        <w:t>;</w:t>
      </w:r>
    </w:p>
    <w:p w14:paraId="22621677" w14:textId="324A7702" w:rsidR="00D3404B" w:rsidRPr="00D3404B" w:rsidRDefault="004365B5" w:rsidP="00D3404B">
      <w:pPr>
        <w:rPr>
          <w:rFonts w:ascii="Times New Roman" w:hAnsi="Times New Roman" w:cs="Times New Roman"/>
          <w:sz w:val="28"/>
          <w:szCs w:val="28"/>
        </w:rPr>
      </w:pPr>
      <w:r>
        <w:rPr>
          <w:rFonts w:ascii="Times New Roman" w:hAnsi="Times New Roman" w:cs="Times New Roman"/>
          <w:sz w:val="28"/>
          <w:szCs w:val="28"/>
        </w:rPr>
        <w:t>б) п</w:t>
      </w:r>
      <w:r w:rsidR="00D3404B" w:rsidRPr="00D3404B">
        <w:rPr>
          <w:rFonts w:ascii="Times New Roman" w:hAnsi="Times New Roman" w:cs="Times New Roman"/>
          <w:sz w:val="28"/>
          <w:szCs w:val="28"/>
        </w:rPr>
        <w:t xml:space="preserve">ринцип личного примера руководства </w:t>
      </w:r>
      <w:r w:rsidR="008E330D">
        <w:rPr>
          <w:rFonts w:ascii="Times New Roman" w:hAnsi="Times New Roman" w:cs="Times New Roman"/>
          <w:sz w:val="28"/>
          <w:szCs w:val="28"/>
        </w:rPr>
        <w:t>Учреждения</w:t>
      </w:r>
      <w:r w:rsidR="00D3404B" w:rsidRPr="00D3404B">
        <w:rPr>
          <w:rFonts w:ascii="Times New Roman" w:hAnsi="Times New Roman" w:cs="Times New Roman"/>
          <w:sz w:val="28"/>
          <w:szCs w:val="28"/>
        </w:rPr>
        <w:t xml:space="preserve">: руководство </w:t>
      </w:r>
      <w:r w:rsidR="008E330D">
        <w:rPr>
          <w:rFonts w:ascii="Times New Roman" w:hAnsi="Times New Roman" w:cs="Times New Roman"/>
          <w:sz w:val="28"/>
          <w:szCs w:val="28"/>
        </w:rPr>
        <w:t>Учреждения</w:t>
      </w:r>
      <w:r w:rsidR="00D3404B" w:rsidRPr="00D3404B">
        <w:rPr>
          <w:rFonts w:ascii="Times New Roman" w:hAnsi="Times New Roman" w:cs="Times New Roman"/>
          <w:sz w:val="28"/>
          <w:szCs w:val="28"/>
        </w:rPr>
        <w:t xml:space="preserve"> должно формировать этический стандарт непримиримого отношения к любым формам и проявлениям коррупции на всех уровнях, подавая пример своим поведение</w:t>
      </w:r>
      <w:r>
        <w:rPr>
          <w:rFonts w:ascii="Times New Roman" w:hAnsi="Times New Roman" w:cs="Times New Roman"/>
          <w:sz w:val="28"/>
          <w:szCs w:val="28"/>
        </w:rPr>
        <w:t>м;</w:t>
      </w:r>
    </w:p>
    <w:p w14:paraId="2804AA86" w14:textId="21D3D773" w:rsidR="00D3404B" w:rsidRPr="00D3404B" w:rsidRDefault="004365B5" w:rsidP="00D3404B">
      <w:pPr>
        <w:rPr>
          <w:rFonts w:ascii="Times New Roman" w:hAnsi="Times New Roman" w:cs="Times New Roman"/>
          <w:sz w:val="28"/>
          <w:szCs w:val="28"/>
        </w:rPr>
      </w:pPr>
      <w:r>
        <w:rPr>
          <w:rFonts w:ascii="Times New Roman" w:hAnsi="Times New Roman" w:cs="Times New Roman"/>
          <w:sz w:val="28"/>
          <w:szCs w:val="28"/>
        </w:rPr>
        <w:t>в) п</w:t>
      </w:r>
      <w:r w:rsidR="00D3404B" w:rsidRPr="00D3404B">
        <w:rPr>
          <w:rFonts w:ascii="Times New Roman" w:hAnsi="Times New Roman" w:cs="Times New Roman"/>
          <w:sz w:val="28"/>
          <w:szCs w:val="28"/>
        </w:rPr>
        <w:t xml:space="preserve">ринцип вовлеченности работников: активное участие работников </w:t>
      </w:r>
      <w:r w:rsidR="008E330D">
        <w:rPr>
          <w:rFonts w:ascii="Times New Roman" w:hAnsi="Times New Roman" w:cs="Times New Roman"/>
          <w:sz w:val="28"/>
          <w:szCs w:val="28"/>
        </w:rPr>
        <w:t>Учреждения</w:t>
      </w:r>
      <w:r w:rsidR="00D3404B" w:rsidRPr="00D3404B">
        <w:rPr>
          <w:rFonts w:ascii="Times New Roman" w:hAnsi="Times New Roman" w:cs="Times New Roman"/>
          <w:sz w:val="28"/>
          <w:szCs w:val="28"/>
        </w:rPr>
        <w:t xml:space="preserve"> независимо от должности в формировании и реализации антикорр</w:t>
      </w:r>
      <w:r w:rsidR="0041699A">
        <w:rPr>
          <w:rFonts w:ascii="Times New Roman" w:hAnsi="Times New Roman" w:cs="Times New Roman"/>
          <w:sz w:val="28"/>
          <w:szCs w:val="28"/>
        </w:rPr>
        <w:t>упционных стандартов и процедур;</w:t>
      </w:r>
    </w:p>
    <w:p w14:paraId="560EA19B" w14:textId="611A7294"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г) </w:t>
      </w:r>
      <w:r w:rsidR="004365B5">
        <w:rPr>
          <w:rFonts w:ascii="Times New Roman" w:hAnsi="Times New Roman" w:cs="Times New Roman"/>
          <w:sz w:val="28"/>
          <w:szCs w:val="28"/>
        </w:rPr>
        <w:t>п</w:t>
      </w:r>
      <w:r w:rsidRPr="00D3404B">
        <w:rPr>
          <w:rFonts w:ascii="Times New Roman" w:hAnsi="Times New Roman" w:cs="Times New Roman"/>
          <w:sz w:val="28"/>
          <w:szCs w:val="28"/>
        </w:rPr>
        <w:t xml:space="preserve">ринцип нулевой толерантности: неприятие в </w:t>
      </w:r>
      <w:r w:rsidR="008E330D">
        <w:rPr>
          <w:rFonts w:ascii="Times New Roman" w:hAnsi="Times New Roman" w:cs="Times New Roman"/>
          <w:sz w:val="28"/>
          <w:szCs w:val="28"/>
        </w:rPr>
        <w:t>Учреждении</w:t>
      </w:r>
      <w:r w:rsidRPr="00D3404B">
        <w:rPr>
          <w:rFonts w:ascii="Times New Roman" w:hAnsi="Times New Roman" w:cs="Times New Roman"/>
          <w:sz w:val="28"/>
          <w:szCs w:val="28"/>
        </w:rPr>
        <w:t xml:space="preserve"> коррупции в любых формах </w:t>
      </w:r>
      <w:r w:rsidR="0041699A">
        <w:rPr>
          <w:rFonts w:ascii="Times New Roman" w:hAnsi="Times New Roman" w:cs="Times New Roman"/>
          <w:sz w:val="28"/>
          <w:szCs w:val="28"/>
        </w:rPr>
        <w:t>и проявлениях;</w:t>
      </w:r>
    </w:p>
    <w:p w14:paraId="0A5AA9BA" w14:textId="32608219" w:rsidR="00D3404B" w:rsidRPr="0041699A" w:rsidRDefault="004365B5" w:rsidP="00D3404B">
      <w:pPr>
        <w:rPr>
          <w:rFonts w:ascii="Times New Roman" w:hAnsi="Times New Roman" w:cs="Times New Roman"/>
          <w:sz w:val="28"/>
          <w:szCs w:val="28"/>
        </w:rPr>
      </w:pPr>
      <w:r>
        <w:rPr>
          <w:rFonts w:ascii="Times New Roman" w:hAnsi="Times New Roman" w:cs="Times New Roman"/>
          <w:sz w:val="28"/>
          <w:szCs w:val="28"/>
        </w:rPr>
        <w:t>д) п</w:t>
      </w:r>
      <w:r w:rsidR="00D3404B" w:rsidRPr="00D3404B">
        <w:rPr>
          <w:rFonts w:ascii="Times New Roman" w:hAnsi="Times New Roman" w:cs="Times New Roman"/>
          <w:sz w:val="28"/>
          <w:szCs w:val="28"/>
        </w:rPr>
        <w:t xml:space="preserve">ринцип соразмерности антикоррупционных процедур риску коррупции: разработка и выполнение комплекса мероприятий, позволяющих снизить вероятность вовлечения </w:t>
      </w:r>
      <w:r w:rsidR="008E330D">
        <w:rPr>
          <w:rFonts w:ascii="Times New Roman" w:hAnsi="Times New Roman" w:cs="Times New Roman"/>
          <w:sz w:val="28"/>
          <w:szCs w:val="28"/>
        </w:rPr>
        <w:t>Учреждения</w:t>
      </w:r>
      <w:r w:rsidR="00D3404B" w:rsidRPr="00D3404B">
        <w:rPr>
          <w:rFonts w:ascii="Times New Roman" w:hAnsi="Times New Roman" w:cs="Times New Roman"/>
          <w:sz w:val="28"/>
          <w:szCs w:val="28"/>
        </w:rPr>
        <w:t>, ее руководителей и работников в коррупционную деятельность, осуществляется с у</w:t>
      </w:r>
      <w:r w:rsidR="0041699A">
        <w:rPr>
          <w:rFonts w:ascii="Times New Roman" w:hAnsi="Times New Roman" w:cs="Times New Roman"/>
          <w:sz w:val="28"/>
          <w:szCs w:val="28"/>
        </w:rPr>
        <w:t>четом степени выявленного риска;</w:t>
      </w:r>
    </w:p>
    <w:p w14:paraId="532E060F" w14:textId="50418459" w:rsidR="00D3404B" w:rsidRPr="0041699A"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е) </w:t>
      </w:r>
      <w:r w:rsidR="0041699A">
        <w:rPr>
          <w:rFonts w:ascii="Times New Roman" w:hAnsi="Times New Roman" w:cs="Times New Roman"/>
          <w:sz w:val="28"/>
          <w:szCs w:val="28"/>
        </w:rPr>
        <w:t>п</w:t>
      </w:r>
      <w:r w:rsidRPr="00D3404B">
        <w:rPr>
          <w:rFonts w:ascii="Times New Roman" w:hAnsi="Times New Roman" w:cs="Times New Roman"/>
          <w:sz w:val="28"/>
          <w:szCs w:val="28"/>
        </w:rPr>
        <w:t xml:space="preserve">ринцип периодической оценки рисков: в </w:t>
      </w:r>
      <w:r w:rsidR="008E330D">
        <w:rPr>
          <w:rFonts w:ascii="Times New Roman" w:hAnsi="Times New Roman" w:cs="Times New Roman"/>
          <w:sz w:val="28"/>
          <w:szCs w:val="28"/>
        </w:rPr>
        <w:t>Учреждении</w:t>
      </w:r>
      <w:r w:rsidRPr="00D3404B">
        <w:rPr>
          <w:rFonts w:ascii="Times New Roman" w:hAnsi="Times New Roman" w:cs="Times New Roman"/>
          <w:sz w:val="28"/>
          <w:szCs w:val="28"/>
        </w:rPr>
        <w:t xml:space="preserve"> на периодической основе осуществляется выявление и оценка коррупционных рисков, характерных для деятельности </w:t>
      </w:r>
      <w:r w:rsidR="008E330D">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в целом и для отдельных ее подразделени</w:t>
      </w:r>
      <w:r w:rsidR="0041699A">
        <w:rPr>
          <w:rFonts w:ascii="Times New Roman" w:hAnsi="Times New Roman" w:cs="Times New Roman"/>
          <w:sz w:val="28"/>
          <w:szCs w:val="28"/>
        </w:rPr>
        <w:t>й в частности</w:t>
      </w:r>
      <w:r w:rsidR="0041699A" w:rsidRPr="0041699A">
        <w:rPr>
          <w:rFonts w:ascii="Times New Roman" w:hAnsi="Times New Roman" w:cs="Times New Roman"/>
          <w:sz w:val="28"/>
          <w:szCs w:val="28"/>
        </w:rPr>
        <w:t>;</w:t>
      </w:r>
    </w:p>
    <w:p w14:paraId="27AB3DD9" w14:textId="18C75882" w:rsidR="00D3404B" w:rsidRPr="0041699A" w:rsidRDefault="0041699A" w:rsidP="00D3404B">
      <w:pPr>
        <w:rPr>
          <w:rFonts w:ascii="Times New Roman" w:hAnsi="Times New Roman" w:cs="Times New Roman"/>
          <w:sz w:val="28"/>
          <w:szCs w:val="28"/>
        </w:rPr>
      </w:pPr>
      <w:r>
        <w:rPr>
          <w:rFonts w:ascii="Times New Roman" w:hAnsi="Times New Roman" w:cs="Times New Roman"/>
          <w:sz w:val="28"/>
          <w:szCs w:val="28"/>
        </w:rPr>
        <w:t>ж) п</w:t>
      </w:r>
      <w:r w:rsidR="00D3404B" w:rsidRPr="00D3404B">
        <w:rPr>
          <w:rFonts w:ascii="Times New Roman" w:hAnsi="Times New Roman" w:cs="Times New Roman"/>
          <w:sz w:val="28"/>
          <w:szCs w:val="28"/>
        </w:rPr>
        <w:t>ринцип обязательности проверки контрагентов</w:t>
      </w:r>
      <w:r w:rsidR="008E330D">
        <w:rPr>
          <w:rFonts w:ascii="Times New Roman" w:hAnsi="Times New Roman" w:cs="Times New Roman"/>
          <w:sz w:val="28"/>
          <w:szCs w:val="28"/>
        </w:rPr>
        <w:t>:</w:t>
      </w:r>
      <w:r w:rsidR="00D3404B" w:rsidRPr="00D3404B">
        <w:rPr>
          <w:rFonts w:ascii="Times New Roman" w:hAnsi="Times New Roman" w:cs="Times New Roman"/>
          <w:sz w:val="28"/>
          <w:szCs w:val="28"/>
        </w:rPr>
        <w:t xml:space="preserve"> в </w:t>
      </w:r>
      <w:r w:rsidR="008E330D">
        <w:rPr>
          <w:rFonts w:ascii="Times New Roman" w:hAnsi="Times New Roman" w:cs="Times New Roman"/>
          <w:sz w:val="28"/>
          <w:szCs w:val="28"/>
        </w:rPr>
        <w:t>Учреждении</w:t>
      </w:r>
      <w:r w:rsidR="00D3404B" w:rsidRPr="00D3404B">
        <w:rPr>
          <w:rFonts w:ascii="Times New Roman" w:hAnsi="Times New Roman" w:cs="Times New Roman"/>
          <w:sz w:val="28"/>
          <w:szCs w:val="28"/>
        </w:rPr>
        <w:t xml:space="preserve"> на постоянной основе осуществляется проверка контрагентов на предмет их терпимости к коррупции, в том числе осуществляется проверка наличия у них собственных антикоррупционных мероприятий или политик, их готовность </w:t>
      </w:r>
      <w:r w:rsidR="00D3404B" w:rsidRPr="00D3404B">
        <w:rPr>
          <w:rFonts w:ascii="Times New Roman" w:hAnsi="Times New Roman" w:cs="Times New Roman"/>
          <w:sz w:val="28"/>
          <w:szCs w:val="28"/>
        </w:rPr>
        <w:lastRenderedPageBreak/>
        <w:t>соблюдать требования настоящей Политики и включать в договоры антикоррупционные условия (оговорки), а также оказывать взаимное содействие для этичного ведения биз</w:t>
      </w:r>
      <w:r>
        <w:rPr>
          <w:rFonts w:ascii="Times New Roman" w:hAnsi="Times New Roman" w:cs="Times New Roman"/>
          <w:sz w:val="28"/>
          <w:szCs w:val="28"/>
        </w:rPr>
        <w:t>неса и предотвращения коррупции</w:t>
      </w:r>
      <w:r w:rsidRPr="0041699A">
        <w:rPr>
          <w:rFonts w:ascii="Times New Roman" w:hAnsi="Times New Roman" w:cs="Times New Roman"/>
          <w:sz w:val="28"/>
          <w:szCs w:val="28"/>
        </w:rPr>
        <w:t>;</w:t>
      </w:r>
    </w:p>
    <w:p w14:paraId="6F7083D9" w14:textId="7D362B66" w:rsidR="00D3404B" w:rsidRPr="0041699A"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з) </w:t>
      </w:r>
      <w:r w:rsidR="0041699A">
        <w:rPr>
          <w:rFonts w:ascii="Times New Roman" w:hAnsi="Times New Roman" w:cs="Times New Roman"/>
          <w:sz w:val="28"/>
          <w:szCs w:val="28"/>
        </w:rPr>
        <w:t>п</w:t>
      </w:r>
      <w:r w:rsidRPr="00D3404B">
        <w:rPr>
          <w:rFonts w:ascii="Times New Roman" w:hAnsi="Times New Roman" w:cs="Times New Roman"/>
          <w:sz w:val="28"/>
          <w:szCs w:val="28"/>
        </w:rPr>
        <w:t xml:space="preserve">ринцип открытости: информирование контрагентов, партнеров и общественности о принятых в </w:t>
      </w:r>
      <w:r w:rsidR="008E330D">
        <w:rPr>
          <w:rFonts w:ascii="Times New Roman" w:hAnsi="Times New Roman" w:cs="Times New Roman"/>
          <w:sz w:val="28"/>
          <w:szCs w:val="28"/>
        </w:rPr>
        <w:t>Учреждении</w:t>
      </w:r>
      <w:r w:rsidRPr="00D3404B">
        <w:rPr>
          <w:rFonts w:ascii="Times New Roman" w:hAnsi="Times New Roman" w:cs="Times New Roman"/>
          <w:sz w:val="28"/>
          <w:szCs w:val="28"/>
        </w:rPr>
        <w:t xml:space="preserve"> антикоррупционных </w:t>
      </w:r>
      <w:r w:rsidR="0041699A">
        <w:rPr>
          <w:rFonts w:ascii="Times New Roman" w:hAnsi="Times New Roman" w:cs="Times New Roman"/>
          <w:sz w:val="28"/>
          <w:szCs w:val="28"/>
        </w:rPr>
        <w:t>стандартах ведения деятельности</w:t>
      </w:r>
      <w:r w:rsidR="0041699A" w:rsidRPr="0041699A">
        <w:rPr>
          <w:rFonts w:ascii="Times New Roman" w:hAnsi="Times New Roman" w:cs="Times New Roman"/>
          <w:sz w:val="28"/>
          <w:szCs w:val="28"/>
        </w:rPr>
        <w:t>;</w:t>
      </w:r>
    </w:p>
    <w:p w14:paraId="4A7F09C0" w14:textId="77777777" w:rsidR="00D3404B" w:rsidRPr="0041699A"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и) </w:t>
      </w:r>
      <w:r w:rsidR="0041699A">
        <w:rPr>
          <w:rFonts w:ascii="Times New Roman" w:hAnsi="Times New Roman" w:cs="Times New Roman"/>
          <w:sz w:val="28"/>
          <w:szCs w:val="28"/>
        </w:rPr>
        <w:t>п</w:t>
      </w:r>
      <w:r w:rsidRPr="00D3404B">
        <w:rPr>
          <w:rFonts w:ascii="Times New Roman" w:hAnsi="Times New Roman" w:cs="Times New Roman"/>
          <w:sz w:val="28"/>
          <w:szCs w:val="28"/>
        </w:rPr>
        <w:t>ринцип постоянного контроля и регулярного мониторинга: регулярное осуществление мониторинга эффективности внедренных антикоррупционных стандартов и процедур, а т</w:t>
      </w:r>
      <w:r w:rsidR="0041699A">
        <w:rPr>
          <w:rFonts w:ascii="Times New Roman" w:hAnsi="Times New Roman" w:cs="Times New Roman"/>
          <w:sz w:val="28"/>
          <w:szCs w:val="28"/>
        </w:rPr>
        <w:t>акже контроля за их исполнением</w:t>
      </w:r>
      <w:r w:rsidR="0041699A" w:rsidRPr="0041699A">
        <w:rPr>
          <w:rFonts w:ascii="Times New Roman" w:hAnsi="Times New Roman" w:cs="Times New Roman"/>
          <w:sz w:val="28"/>
          <w:szCs w:val="28"/>
        </w:rPr>
        <w:t>;</w:t>
      </w:r>
    </w:p>
    <w:p w14:paraId="06A5F693" w14:textId="4983EBCD"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к) </w:t>
      </w:r>
      <w:r w:rsidR="0041699A">
        <w:rPr>
          <w:rFonts w:ascii="Times New Roman" w:hAnsi="Times New Roman" w:cs="Times New Roman"/>
          <w:sz w:val="28"/>
          <w:szCs w:val="28"/>
        </w:rPr>
        <w:t>п</w:t>
      </w:r>
      <w:r w:rsidRPr="00D3404B">
        <w:rPr>
          <w:rFonts w:ascii="Times New Roman" w:hAnsi="Times New Roman" w:cs="Times New Roman"/>
          <w:sz w:val="28"/>
          <w:szCs w:val="28"/>
        </w:rPr>
        <w:t xml:space="preserve">ринцип ответственности и неотвратимости наказания: неотвратимость наказания для работников </w:t>
      </w:r>
      <w:r w:rsidR="008E330D">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w:t>
      </w:r>
      <w:r w:rsidR="008E330D">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за реализацию внутриорганизационной антикоррупционной политики.</w:t>
      </w:r>
    </w:p>
    <w:p w14:paraId="27F1277E" w14:textId="77777777" w:rsidR="00D3404B" w:rsidRPr="00D3404B" w:rsidRDefault="00D3404B" w:rsidP="00D3404B">
      <w:pPr>
        <w:rPr>
          <w:rFonts w:ascii="Times New Roman" w:hAnsi="Times New Roman" w:cs="Times New Roman"/>
          <w:sz w:val="28"/>
          <w:szCs w:val="28"/>
        </w:rPr>
      </w:pPr>
    </w:p>
    <w:p w14:paraId="6984C830" w14:textId="77777777" w:rsidR="00D3404B" w:rsidRPr="00D3404B" w:rsidRDefault="00D3404B" w:rsidP="00D3404B">
      <w:pPr>
        <w:pStyle w:val="1"/>
        <w:rPr>
          <w:rFonts w:ascii="Times New Roman" w:hAnsi="Times New Roman" w:cs="Times New Roman"/>
          <w:b w:val="0"/>
          <w:color w:val="auto"/>
          <w:sz w:val="28"/>
          <w:szCs w:val="28"/>
        </w:rPr>
      </w:pPr>
      <w:bookmarkStart w:id="3" w:name="sub_4"/>
      <w:r w:rsidRPr="00D3404B">
        <w:rPr>
          <w:rFonts w:ascii="Times New Roman" w:hAnsi="Times New Roman" w:cs="Times New Roman"/>
          <w:b w:val="0"/>
          <w:color w:val="auto"/>
          <w:sz w:val="28"/>
          <w:szCs w:val="28"/>
        </w:rPr>
        <w:t>4. Область применения политики и круг лиц, попадающих под ее действие</w:t>
      </w:r>
    </w:p>
    <w:bookmarkEnd w:id="3"/>
    <w:p w14:paraId="2600DB37" w14:textId="77777777" w:rsidR="00D3404B" w:rsidRPr="00D3404B" w:rsidRDefault="00D3404B" w:rsidP="00D3404B">
      <w:pPr>
        <w:rPr>
          <w:rFonts w:ascii="Times New Roman" w:hAnsi="Times New Roman" w:cs="Times New Roman"/>
          <w:sz w:val="28"/>
          <w:szCs w:val="28"/>
        </w:rPr>
      </w:pPr>
    </w:p>
    <w:p w14:paraId="09E6978A" w14:textId="275A0F5A"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4.1. Основным кругом лиц, попадающих под действие Политики, являются работники </w:t>
      </w:r>
      <w:r w:rsidR="008E330D">
        <w:rPr>
          <w:rFonts w:ascii="Times New Roman" w:hAnsi="Times New Roman" w:cs="Times New Roman"/>
          <w:sz w:val="28"/>
          <w:szCs w:val="28"/>
        </w:rPr>
        <w:t>Учреждения</w:t>
      </w:r>
      <w:r w:rsidRPr="00D3404B">
        <w:rPr>
          <w:rFonts w:ascii="Times New Roman" w:hAnsi="Times New Roman" w:cs="Times New Roman"/>
          <w:sz w:val="28"/>
          <w:szCs w:val="28"/>
        </w:rPr>
        <w:t>, находящиеся с ней в трудовых отношениях, вне зависимости от занимаемой должности и выполняемых функций.</w:t>
      </w:r>
    </w:p>
    <w:p w14:paraId="6E503257" w14:textId="313D08B2"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4.2. Положения настоящей Антикоррупционной политики могут распространяться на иных физических и (или) юридических лиц, с которыми </w:t>
      </w:r>
      <w:r w:rsidR="008E330D">
        <w:rPr>
          <w:rFonts w:ascii="Times New Roman" w:hAnsi="Times New Roman" w:cs="Times New Roman"/>
          <w:sz w:val="28"/>
          <w:szCs w:val="28"/>
        </w:rPr>
        <w:t>Учреждение</w:t>
      </w:r>
      <w:r w:rsidRPr="00D3404B">
        <w:rPr>
          <w:rFonts w:ascii="Times New Roman" w:hAnsi="Times New Roman" w:cs="Times New Roman"/>
          <w:sz w:val="28"/>
          <w:szCs w:val="28"/>
        </w:rPr>
        <w:t xml:space="preserve"> вступает в договорные отношения, в случае если это закреплено в договорах, заключаемых </w:t>
      </w:r>
      <w:r w:rsidR="008E330D">
        <w:rPr>
          <w:rFonts w:ascii="Times New Roman" w:hAnsi="Times New Roman" w:cs="Times New Roman"/>
          <w:sz w:val="28"/>
          <w:szCs w:val="28"/>
        </w:rPr>
        <w:t>Учреждением</w:t>
      </w:r>
      <w:r w:rsidRPr="00D3404B">
        <w:rPr>
          <w:rFonts w:ascii="Times New Roman" w:hAnsi="Times New Roman" w:cs="Times New Roman"/>
          <w:sz w:val="28"/>
          <w:szCs w:val="28"/>
        </w:rPr>
        <w:t xml:space="preserve"> с такими лицами.</w:t>
      </w:r>
    </w:p>
    <w:p w14:paraId="15A83010" w14:textId="77777777" w:rsidR="00D3404B" w:rsidRPr="00D3404B" w:rsidRDefault="00D3404B" w:rsidP="00D3404B">
      <w:pPr>
        <w:rPr>
          <w:rFonts w:ascii="Times New Roman" w:hAnsi="Times New Roman" w:cs="Times New Roman"/>
          <w:sz w:val="28"/>
          <w:szCs w:val="28"/>
        </w:rPr>
      </w:pPr>
    </w:p>
    <w:p w14:paraId="7048A469" w14:textId="2A480F3B" w:rsidR="00D3404B" w:rsidRPr="00D3404B" w:rsidRDefault="00D3404B" w:rsidP="00D3404B">
      <w:pPr>
        <w:pStyle w:val="1"/>
        <w:rPr>
          <w:rFonts w:ascii="Times New Roman" w:hAnsi="Times New Roman" w:cs="Times New Roman"/>
          <w:b w:val="0"/>
          <w:color w:val="auto"/>
          <w:sz w:val="28"/>
          <w:szCs w:val="28"/>
        </w:rPr>
      </w:pPr>
      <w:bookmarkStart w:id="4" w:name="sub_5"/>
      <w:r w:rsidRPr="00D3404B">
        <w:rPr>
          <w:rFonts w:ascii="Times New Roman" w:hAnsi="Times New Roman" w:cs="Times New Roman"/>
          <w:b w:val="0"/>
          <w:color w:val="auto"/>
          <w:sz w:val="28"/>
          <w:szCs w:val="28"/>
        </w:rPr>
        <w:t xml:space="preserve">5. Должностные лица </w:t>
      </w:r>
      <w:r w:rsidR="008E330D">
        <w:rPr>
          <w:rFonts w:ascii="Times New Roman" w:hAnsi="Times New Roman" w:cs="Times New Roman"/>
          <w:b w:val="0"/>
          <w:color w:val="auto"/>
          <w:sz w:val="28"/>
          <w:szCs w:val="28"/>
        </w:rPr>
        <w:t>учреждения</w:t>
      </w:r>
      <w:r w:rsidRPr="00D3404B">
        <w:rPr>
          <w:rFonts w:ascii="Times New Roman" w:hAnsi="Times New Roman" w:cs="Times New Roman"/>
          <w:b w:val="0"/>
          <w:color w:val="auto"/>
          <w:sz w:val="28"/>
          <w:szCs w:val="28"/>
        </w:rPr>
        <w:t>, ответственные за реализацию антикоррупционной политики</w:t>
      </w:r>
    </w:p>
    <w:bookmarkEnd w:id="4"/>
    <w:p w14:paraId="2DD83EBD" w14:textId="77777777" w:rsidR="00D3404B" w:rsidRPr="00D3404B" w:rsidRDefault="00D3404B" w:rsidP="00D3404B">
      <w:pPr>
        <w:rPr>
          <w:rFonts w:ascii="Times New Roman" w:hAnsi="Times New Roman" w:cs="Times New Roman"/>
          <w:sz w:val="28"/>
          <w:szCs w:val="28"/>
        </w:rPr>
      </w:pPr>
    </w:p>
    <w:p w14:paraId="5BEBB665" w14:textId="7F0AA5F6"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5.</w:t>
      </w:r>
      <w:r w:rsidR="0041699A">
        <w:rPr>
          <w:rFonts w:ascii="Times New Roman" w:hAnsi="Times New Roman" w:cs="Times New Roman"/>
          <w:sz w:val="28"/>
          <w:szCs w:val="28"/>
        </w:rPr>
        <w:t>1</w:t>
      </w:r>
      <w:r w:rsidRPr="00D3404B">
        <w:rPr>
          <w:rFonts w:ascii="Times New Roman" w:hAnsi="Times New Roman" w:cs="Times New Roman"/>
          <w:sz w:val="28"/>
          <w:szCs w:val="28"/>
        </w:rPr>
        <w:t xml:space="preserve">. </w:t>
      </w:r>
      <w:r w:rsidR="008E330D">
        <w:rPr>
          <w:rFonts w:ascii="Times New Roman" w:hAnsi="Times New Roman" w:cs="Times New Roman"/>
          <w:sz w:val="28"/>
          <w:szCs w:val="28"/>
        </w:rPr>
        <w:t>Директор</w:t>
      </w:r>
      <w:r w:rsidRPr="00D3404B">
        <w:rPr>
          <w:rFonts w:ascii="Times New Roman" w:hAnsi="Times New Roman" w:cs="Times New Roman"/>
          <w:sz w:val="28"/>
          <w:szCs w:val="28"/>
        </w:rPr>
        <w:t xml:space="preserve"> исходя из установленных задач, специфики деятельности, штатной численности, организационной структуры </w:t>
      </w:r>
      <w:r w:rsidR="008E330D">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назначает лицо или несколько лиц, </w:t>
      </w:r>
      <w:r w:rsidRPr="0041699A">
        <w:rPr>
          <w:rFonts w:ascii="Times New Roman" w:hAnsi="Times New Roman" w:cs="Times New Roman"/>
          <w:sz w:val="28"/>
          <w:szCs w:val="28"/>
        </w:rPr>
        <w:t>ответственных за реализацию Антикоррупционной политики.</w:t>
      </w:r>
    </w:p>
    <w:p w14:paraId="7CC12372" w14:textId="77777777" w:rsidR="00D3404B" w:rsidRPr="00D3404B" w:rsidRDefault="0041699A" w:rsidP="00D3404B">
      <w:pPr>
        <w:rPr>
          <w:rFonts w:ascii="Times New Roman" w:hAnsi="Times New Roman" w:cs="Times New Roman"/>
          <w:sz w:val="28"/>
          <w:szCs w:val="28"/>
        </w:rPr>
      </w:pPr>
      <w:r>
        <w:rPr>
          <w:rFonts w:ascii="Times New Roman" w:hAnsi="Times New Roman" w:cs="Times New Roman"/>
          <w:sz w:val="28"/>
          <w:szCs w:val="28"/>
        </w:rPr>
        <w:t>5.2</w:t>
      </w:r>
      <w:r w:rsidR="00D3404B" w:rsidRPr="00D3404B">
        <w:rPr>
          <w:rFonts w:ascii="Times New Roman" w:hAnsi="Times New Roman" w:cs="Times New Roman"/>
          <w:sz w:val="28"/>
          <w:szCs w:val="28"/>
        </w:rPr>
        <w:t>. Основные обязанности лиц, ответственных за реализацию Антикоррупционной политики:</w:t>
      </w:r>
    </w:p>
    <w:p w14:paraId="1879B5B1" w14:textId="31BBED8B"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подготовка рекомендаций для принятия решений по вопросам противодействия коррупции в </w:t>
      </w:r>
      <w:r w:rsidR="008E330D">
        <w:rPr>
          <w:rFonts w:ascii="Times New Roman" w:hAnsi="Times New Roman" w:cs="Times New Roman"/>
          <w:sz w:val="28"/>
          <w:szCs w:val="28"/>
        </w:rPr>
        <w:t>Учреждении</w:t>
      </w:r>
      <w:r w:rsidRPr="00D3404B">
        <w:rPr>
          <w:rFonts w:ascii="Times New Roman" w:hAnsi="Times New Roman" w:cs="Times New Roman"/>
          <w:sz w:val="28"/>
          <w:szCs w:val="28"/>
        </w:rPr>
        <w:t>;</w:t>
      </w:r>
    </w:p>
    <w:p w14:paraId="103C02B9" w14:textId="247DB561"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подготовка предложений, направленных на устранение причин и условий, порождающих риск возникновения коррупции в </w:t>
      </w:r>
      <w:r w:rsidR="008E330D">
        <w:rPr>
          <w:rFonts w:ascii="Times New Roman" w:hAnsi="Times New Roman" w:cs="Times New Roman"/>
          <w:sz w:val="28"/>
          <w:szCs w:val="28"/>
        </w:rPr>
        <w:t>Учреждении</w:t>
      </w:r>
      <w:r w:rsidRPr="00D3404B">
        <w:rPr>
          <w:rFonts w:ascii="Times New Roman" w:hAnsi="Times New Roman" w:cs="Times New Roman"/>
          <w:sz w:val="28"/>
          <w:szCs w:val="28"/>
        </w:rPr>
        <w:t>;</w:t>
      </w:r>
    </w:p>
    <w:p w14:paraId="69412841" w14:textId="59577C80"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разработка и представление на утверждение </w:t>
      </w:r>
      <w:r w:rsidR="008E330D">
        <w:rPr>
          <w:rFonts w:ascii="Times New Roman" w:hAnsi="Times New Roman" w:cs="Times New Roman"/>
          <w:sz w:val="28"/>
          <w:szCs w:val="28"/>
        </w:rPr>
        <w:t>директору</w:t>
      </w:r>
      <w:r w:rsidRPr="00D3404B">
        <w:rPr>
          <w:rFonts w:ascii="Times New Roman" w:hAnsi="Times New Roman" w:cs="Times New Roman"/>
          <w:sz w:val="28"/>
          <w:szCs w:val="28"/>
        </w:rPr>
        <w:t xml:space="preserve"> проектов локальных нормативных актов, направленных на реализацию мер по предупреждению коррупции;</w:t>
      </w:r>
    </w:p>
    <w:p w14:paraId="03B23689" w14:textId="5EA90335"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lastRenderedPageBreak/>
        <w:t xml:space="preserve">- проведение контрольных мероприятий, направленных на выявление коррупционных правонарушений работниками </w:t>
      </w:r>
      <w:r w:rsidR="008E330D">
        <w:rPr>
          <w:rFonts w:ascii="Times New Roman" w:hAnsi="Times New Roman" w:cs="Times New Roman"/>
          <w:sz w:val="28"/>
          <w:szCs w:val="28"/>
        </w:rPr>
        <w:t>учреждения</w:t>
      </w:r>
      <w:r w:rsidRPr="00D3404B">
        <w:rPr>
          <w:rFonts w:ascii="Times New Roman" w:hAnsi="Times New Roman" w:cs="Times New Roman"/>
          <w:sz w:val="28"/>
          <w:szCs w:val="28"/>
        </w:rPr>
        <w:t>;</w:t>
      </w:r>
    </w:p>
    <w:p w14:paraId="66E2CEFA"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организация проведения оценки коррупционных рисков;</w:t>
      </w:r>
    </w:p>
    <w:p w14:paraId="262B4947"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контрагентами организации или иными лицами;</w:t>
      </w:r>
    </w:p>
    <w:p w14:paraId="65A6F751"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организация работы по заполнению и рассмотрению деклараций о конфликте интересов;</w:t>
      </w:r>
    </w:p>
    <w:p w14:paraId="516AC60D"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организация обучающих мероприятий по вопросам профилактики и противодействия коррупции и индивидуального консультирования работников;</w:t>
      </w:r>
    </w:p>
    <w:p w14:paraId="083CC295"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14:paraId="1E018A26"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14:paraId="3C1D9A3D"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организация мероприятий по вопросам профилактики и противодействия коррупции;</w:t>
      </w:r>
    </w:p>
    <w:p w14:paraId="56B2E61C"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индивидуальное консультирование работников;</w:t>
      </w:r>
    </w:p>
    <w:p w14:paraId="283292BF"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участие в организации антикоррупционной пропаганды;</w:t>
      </w:r>
    </w:p>
    <w:p w14:paraId="6FD290D5" w14:textId="66A0DFEB" w:rsidR="00D3404B" w:rsidRPr="00D3404B" w:rsidRDefault="00D3404B" w:rsidP="008E330D">
      <w:pPr>
        <w:rPr>
          <w:rFonts w:ascii="Times New Roman" w:hAnsi="Times New Roman" w:cs="Times New Roman"/>
          <w:sz w:val="28"/>
          <w:szCs w:val="28"/>
        </w:rPr>
      </w:pPr>
      <w:r w:rsidRPr="00D3404B">
        <w:rPr>
          <w:rFonts w:ascii="Times New Roman" w:hAnsi="Times New Roman" w:cs="Times New Roman"/>
          <w:sz w:val="28"/>
          <w:szCs w:val="28"/>
        </w:rPr>
        <w:t xml:space="preserve">- проведение оценки результатов антикоррупционной работы и подготовка соответствующих отчетных материалов для </w:t>
      </w:r>
      <w:r w:rsidR="008E330D">
        <w:rPr>
          <w:rFonts w:ascii="Times New Roman" w:hAnsi="Times New Roman" w:cs="Times New Roman"/>
          <w:sz w:val="28"/>
          <w:szCs w:val="28"/>
        </w:rPr>
        <w:t>директора.</w:t>
      </w:r>
    </w:p>
    <w:p w14:paraId="7C0B31FD" w14:textId="77777777" w:rsidR="00D3404B" w:rsidRDefault="00D3404B" w:rsidP="00D3404B">
      <w:pPr>
        <w:rPr>
          <w:rFonts w:ascii="Times New Roman" w:hAnsi="Times New Roman" w:cs="Times New Roman"/>
          <w:sz w:val="28"/>
          <w:szCs w:val="28"/>
        </w:rPr>
      </w:pPr>
    </w:p>
    <w:p w14:paraId="5489A56E" w14:textId="0D013DB9" w:rsidR="00D3404B" w:rsidRPr="00D3404B" w:rsidRDefault="00D3404B" w:rsidP="00D3404B">
      <w:pPr>
        <w:pStyle w:val="1"/>
        <w:rPr>
          <w:rFonts w:ascii="Times New Roman" w:hAnsi="Times New Roman" w:cs="Times New Roman"/>
          <w:b w:val="0"/>
          <w:color w:val="auto"/>
          <w:sz w:val="28"/>
          <w:szCs w:val="28"/>
        </w:rPr>
      </w:pPr>
      <w:bookmarkStart w:id="5" w:name="sub_6"/>
      <w:r w:rsidRPr="00D3404B">
        <w:rPr>
          <w:rFonts w:ascii="Times New Roman" w:hAnsi="Times New Roman" w:cs="Times New Roman"/>
          <w:b w:val="0"/>
          <w:color w:val="auto"/>
          <w:sz w:val="28"/>
          <w:szCs w:val="28"/>
        </w:rPr>
        <w:t xml:space="preserve">6. Обязанности работников и </w:t>
      </w:r>
      <w:r w:rsidR="008E330D">
        <w:rPr>
          <w:rFonts w:ascii="Times New Roman" w:hAnsi="Times New Roman" w:cs="Times New Roman"/>
          <w:b w:val="0"/>
          <w:color w:val="auto"/>
          <w:sz w:val="28"/>
          <w:szCs w:val="28"/>
        </w:rPr>
        <w:t>учреждения</w:t>
      </w:r>
      <w:r w:rsidRPr="00D3404B">
        <w:rPr>
          <w:rFonts w:ascii="Times New Roman" w:hAnsi="Times New Roman" w:cs="Times New Roman"/>
          <w:b w:val="0"/>
          <w:color w:val="auto"/>
          <w:sz w:val="28"/>
          <w:szCs w:val="28"/>
        </w:rPr>
        <w:t>, связанные с предупреждением и противодействием коррупции</w:t>
      </w:r>
    </w:p>
    <w:bookmarkEnd w:id="5"/>
    <w:p w14:paraId="3F9C43CE" w14:textId="77777777" w:rsidR="00D3404B" w:rsidRPr="00D3404B" w:rsidRDefault="00D3404B" w:rsidP="00D3404B">
      <w:pPr>
        <w:rPr>
          <w:rFonts w:ascii="Times New Roman" w:hAnsi="Times New Roman" w:cs="Times New Roman"/>
          <w:sz w:val="28"/>
          <w:szCs w:val="28"/>
        </w:rPr>
      </w:pPr>
    </w:p>
    <w:p w14:paraId="68E1FD51" w14:textId="2F955EE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6.1. Все работники вне зависимости от должности и стажа работы в </w:t>
      </w:r>
      <w:r w:rsidR="008E330D">
        <w:rPr>
          <w:rFonts w:ascii="Times New Roman" w:hAnsi="Times New Roman" w:cs="Times New Roman"/>
          <w:sz w:val="28"/>
          <w:szCs w:val="28"/>
        </w:rPr>
        <w:t>Учреждении</w:t>
      </w:r>
      <w:r w:rsidRPr="00D3404B">
        <w:rPr>
          <w:rFonts w:ascii="Times New Roman" w:hAnsi="Times New Roman" w:cs="Times New Roman"/>
          <w:sz w:val="28"/>
          <w:szCs w:val="28"/>
        </w:rPr>
        <w:t xml:space="preserve"> в связи с исполнением своих должностных обязанностей </w:t>
      </w:r>
      <w:r w:rsidR="00551FA2">
        <w:rPr>
          <w:rFonts w:ascii="Times New Roman" w:hAnsi="Times New Roman" w:cs="Times New Roman"/>
          <w:sz w:val="28"/>
          <w:szCs w:val="28"/>
        </w:rPr>
        <w:t>обязаны</w:t>
      </w:r>
      <w:r w:rsidRPr="00D3404B">
        <w:rPr>
          <w:rFonts w:ascii="Times New Roman" w:hAnsi="Times New Roman" w:cs="Times New Roman"/>
          <w:sz w:val="28"/>
          <w:szCs w:val="28"/>
        </w:rPr>
        <w:t>:</w:t>
      </w:r>
    </w:p>
    <w:p w14:paraId="40BFF134"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руководствоваться положениями настоящей Политики и неукоснительно соблюдать ее принципы и требования;</w:t>
      </w:r>
    </w:p>
    <w:p w14:paraId="1E953D7F" w14:textId="4CF71189"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воздерживаться от совершения и (или) участия в совершении коррупционных правонарушений в интересах или от имени </w:t>
      </w:r>
      <w:r w:rsidR="008E330D">
        <w:rPr>
          <w:rFonts w:ascii="Times New Roman" w:hAnsi="Times New Roman" w:cs="Times New Roman"/>
          <w:sz w:val="28"/>
          <w:szCs w:val="28"/>
        </w:rPr>
        <w:t>Учреждения</w:t>
      </w:r>
      <w:r w:rsidRPr="00D3404B">
        <w:rPr>
          <w:rFonts w:ascii="Times New Roman" w:hAnsi="Times New Roman" w:cs="Times New Roman"/>
          <w:sz w:val="28"/>
          <w:szCs w:val="28"/>
        </w:rPr>
        <w:t>;</w:t>
      </w:r>
    </w:p>
    <w:p w14:paraId="5E64F04D" w14:textId="1647BD68"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w:t>
      </w:r>
      <w:r w:rsidR="008E330D">
        <w:rPr>
          <w:rFonts w:ascii="Times New Roman" w:hAnsi="Times New Roman" w:cs="Times New Roman"/>
          <w:sz w:val="28"/>
          <w:szCs w:val="28"/>
        </w:rPr>
        <w:t>Учреждения</w:t>
      </w:r>
      <w:r w:rsidRPr="00D3404B">
        <w:rPr>
          <w:rFonts w:ascii="Times New Roman" w:hAnsi="Times New Roman" w:cs="Times New Roman"/>
          <w:sz w:val="28"/>
          <w:szCs w:val="28"/>
        </w:rPr>
        <w:t>;</w:t>
      </w:r>
    </w:p>
    <w:p w14:paraId="61639888" w14:textId="3CFD37A8"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незамедлительно информировать</w:t>
      </w:r>
      <w:r w:rsidR="00551FA2">
        <w:rPr>
          <w:rFonts w:ascii="Times New Roman" w:hAnsi="Times New Roman" w:cs="Times New Roman"/>
          <w:sz w:val="28"/>
          <w:szCs w:val="28"/>
        </w:rPr>
        <w:t xml:space="preserve"> </w:t>
      </w:r>
      <w:r w:rsidRPr="00D3404B">
        <w:rPr>
          <w:rFonts w:ascii="Times New Roman" w:hAnsi="Times New Roman" w:cs="Times New Roman"/>
          <w:sz w:val="28"/>
          <w:szCs w:val="28"/>
        </w:rPr>
        <w:t xml:space="preserve">руководство </w:t>
      </w:r>
      <w:r w:rsidR="008E330D">
        <w:rPr>
          <w:rFonts w:ascii="Times New Roman" w:hAnsi="Times New Roman" w:cs="Times New Roman"/>
          <w:sz w:val="28"/>
          <w:szCs w:val="28"/>
        </w:rPr>
        <w:t>Учреждения</w:t>
      </w:r>
      <w:r w:rsidR="0058319D">
        <w:rPr>
          <w:rFonts w:ascii="Times New Roman" w:hAnsi="Times New Roman" w:cs="Times New Roman"/>
          <w:sz w:val="28"/>
          <w:szCs w:val="28"/>
        </w:rPr>
        <w:t xml:space="preserve"> или </w:t>
      </w:r>
      <w:r w:rsidR="0058319D" w:rsidRPr="00D3404B">
        <w:rPr>
          <w:rFonts w:ascii="Times New Roman" w:hAnsi="Times New Roman" w:cs="Times New Roman"/>
          <w:sz w:val="28"/>
          <w:szCs w:val="28"/>
        </w:rPr>
        <w:t>лицо, ответственное за реализ</w:t>
      </w:r>
      <w:r w:rsidR="0058319D">
        <w:rPr>
          <w:rFonts w:ascii="Times New Roman" w:hAnsi="Times New Roman" w:cs="Times New Roman"/>
          <w:sz w:val="28"/>
          <w:szCs w:val="28"/>
        </w:rPr>
        <w:t>ацию Антикоррупционной политики</w:t>
      </w:r>
      <w:r w:rsidR="00517A1A" w:rsidRPr="00517A1A">
        <w:rPr>
          <w:rFonts w:ascii="Times New Roman" w:hAnsi="Times New Roman" w:cs="Times New Roman"/>
          <w:sz w:val="28"/>
          <w:szCs w:val="28"/>
        </w:rPr>
        <w:t>,</w:t>
      </w:r>
      <w:r w:rsidRPr="00D3404B">
        <w:rPr>
          <w:rFonts w:ascii="Times New Roman" w:hAnsi="Times New Roman" w:cs="Times New Roman"/>
          <w:sz w:val="28"/>
          <w:szCs w:val="28"/>
        </w:rPr>
        <w:t xml:space="preserve"> о случаях склонения работника к совершению коррупционных правонарушений;</w:t>
      </w:r>
    </w:p>
    <w:p w14:paraId="44DF7C16" w14:textId="622CFC79"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w:t>
      </w:r>
      <w:r w:rsidR="00517A1A">
        <w:rPr>
          <w:rFonts w:ascii="Times New Roman" w:hAnsi="Times New Roman" w:cs="Times New Roman"/>
          <w:sz w:val="28"/>
          <w:szCs w:val="28"/>
        </w:rPr>
        <w:t xml:space="preserve"> </w:t>
      </w:r>
      <w:r w:rsidRPr="00D3404B">
        <w:rPr>
          <w:rFonts w:ascii="Times New Roman" w:hAnsi="Times New Roman" w:cs="Times New Roman"/>
          <w:sz w:val="28"/>
          <w:szCs w:val="28"/>
        </w:rPr>
        <w:t>незамедлительно информирова</w:t>
      </w:r>
      <w:r w:rsidR="00551FA2">
        <w:rPr>
          <w:rFonts w:ascii="Times New Roman" w:hAnsi="Times New Roman" w:cs="Times New Roman"/>
          <w:sz w:val="28"/>
          <w:szCs w:val="28"/>
        </w:rPr>
        <w:t xml:space="preserve">ть </w:t>
      </w:r>
      <w:r w:rsidR="00517A1A" w:rsidRPr="00D3404B">
        <w:rPr>
          <w:rFonts w:ascii="Times New Roman" w:hAnsi="Times New Roman" w:cs="Times New Roman"/>
          <w:sz w:val="28"/>
          <w:szCs w:val="28"/>
        </w:rPr>
        <w:t xml:space="preserve">руководство </w:t>
      </w:r>
      <w:r w:rsidR="008E330D">
        <w:rPr>
          <w:rFonts w:ascii="Times New Roman" w:hAnsi="Times New Roman" w:cs="Times New Roman"/>
          <w:sz w:val="28"/>
          <w:szCs w:val="28"/>
        </w:rPr>
        <w:t>Учреждения</w:t>
      </w:r>
      <w:r w:rsidR="00517A1A">
        <w:rPr>
          <w:rFonts w:ascii="Times New Roman" w:hAnsi="Times New Roman" w:cs="Times New Roman"/>
          <w:sz w:val="28"/>
          <w:szCs w:val="28"/>
        </w:rPr>
        <w:t xml:space="preserve"> </w:t>
      </w:r>
      <w:r w:rsidR="00551FA2">
        <w:rPr>
          <w:rFonts w:ascii="Times New Roman" w:hAnsi="Times New Roman" w:cs="Times New Roman"/>
          <w:sz w:val="28"/>
          <w:szCs w:val="28"/>
        </w:rPr>
        <w:t xml:space="preserve">или </w:t>
      </w:r>
      <w:r w:rsidRPr="00D3404B">
        <w:rPr>
          <w:rFonts w:ascii="Times New Roman" w:hAnsi="Times New Roman" w:cs="Times New Roman"/>
          <w:sz w:val="28"/>
          <w:szCs w:val="28"/>
        </w:rPr>
        <w:t>лицо, ответственное за реализ</w:t>
      </w:r>
      <w:r w:rsidR="00551FA2">
        <w:rPr>
          <w:rFonts w:ascii="Times New Roman" w:hAnsi="Times New Roman" w:cs="Times New Roman"/>
          <w:sz w:val="28"/>
          <w:szCs w:val="28"/>
        </w:rPr>
        <w:t>ацию Антикоррупционной политики</w:t>
      </w:r>
      <w:r w:rsidR="00517A1A" w:rsidRPr="00517A1A">
        <w:rPr>
          <w:rFonts w:ascii="Times New Roman" w:hAnsi="Times New Roman" w:cs="Times New Roman"/>
          <w:sz w:val="28"/>
          <w:szCs w:val="28"/>
        </w:rPr>
        <w:t>,</w:t>
      </w:r>
      <w:r w:rsidR="00551FA2">
        <w:rPr>
          <w:rFonts w:ascii="Times New Roman" w:hAnsi="Times New Roman" w:cs="Times New Roman"/>
          <w:sz w:val="28"/>
          <w:szCs w:val="28"/>
        </w:rPr>
        <w:t xml:space="preserve"> </w:t>
      </w:r>
      <w:r w:rsidRPr="00D3404B">
        <w:rPr>
          <w:rFonts w:ascii="Times New Roman" w:hAnsi="Times New Roman" w:cs="Times New Roman"/>
          <w:sz w:val="28"/>
          <w:szCs w:val="28"/>
        </w:rPr>
        <w:t xml:space="preserve">о ставшей </w:t>
      </w:r>
      <w:r w:rsidRPr="00D3404B">
        <w:rPr>
          <w:rFonts w:ascii="Times New Roman" w:hAnsi="Times New Roman" w:cs="Times New Roman"/>
          <w:sz w:val="28"/>
          <w:szCs w:val="28"/>
        </w:rPr>
        <w:lastRenderedPageBreak/>
        <w:t xml:space="preserve">известной работнику информации о случаях совершения коррупционных правонарушений другими работниками, контрагентами </w:t>
      </w:r>
      <w:r w:rsidR="008E330D">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или иными лицами;</w:t>
      </w:r>
    </w:p>
    <w:p w14:paraId="6CD15B6F" w14:textId="7E73E6A2" w:rsidR="00D3404B" w:rsidRPr="00D3404B" w:rsidRDefault="00D3404B" w:rsidP="008A7E4E">
      <w:pPr>
        <w:rPr>
          <w:rFonts w:ascii="Times New Roman" w:hAnsi="Times New Roman" w:cs="Times New Roman"/>
          <w:sz w:val="28"/>
          <w:szCs w:val="28"/>
        </w:rPr>
      </w:pPr>
      <w:r w:rsidRPr="00D3404B">
        <w:rPr>
          <w:rFonts w:ascii="Times New Roman" w:hAnsi="Times New Roman" w:cs="Times New Roman"/>
          <w:sz w:val="28"/>
          <w:szCs w:val="28"/>
        </w:rPr>
        <w:t>- сообщить непосредственному начальнику или иному ответственному лицу о возможности возникновения либо возникшем у работника конфликте интересов</w:t>
      </w:r>
      <w:r w:rsidR="008A7E4E">
        <w:rPr>
          <w:rFonts w:ascii="Times New Roman" w:hAnsi="Times New Roman" w:cs="Times New Roman"/>
          <w:sz w:val="28"/>
          <w:szCs w:val="28"/>
        </w:rPr>
        <w:t>.</w:t>
      </w:r>
    </w:p>
    <w:p w14:paraId="36ADABC2" w14:textId="77777777" w:rsidR="00D3404B" w:rsidRPr="00D3404B" w:rsidRDefault="00D3404B" w:rsidP="00D3404B">
      <w:pPr>
        <w:rPr>
          <w:rFonts w:ascii="Times New Roman" w:hAnsi="Times New Roman" w:cs="Times New Roman"/>
          <w:sz w:val="28"/>
          <w:szCs w:val="28"/>
        </w:rPr>
      </w:pPr>
    </w:p>
    <w:p w14:paraId="3FA303D3" w14:textId="77777777" w:rsidR="00D3404B" w:rsidRPr="00D3404B" w:rsidRDefault="00D3404B" w:rsidP="009509B1">
      <w:pPr>
        <w:pStyle w:val="1"/>
        <w:rPr>
          <w:rFonts w:ascii="Times New Roman" w:hAnsi="Times New Roman" w:cs="Times New Roman"/>
          <w:b w:val="0"/>
          <w:color w:val="auto"/>
          <w:sz w:val="28"/>
          <w:szCs w:val="28"/>
        </w:rPr>
      </w:pPr>
      <w:bookmarkStart w:id="6" w:name="sub_7"/>
      <w:r w:rsidRPr="00D3404B">
        <w:rPr>
          <w:rFonts w:ascii="Times New Roman" w:hAnsi="Times New Roman" w:cs="Times New Roman"/>
          <w:b w:val="0"/>
          <w:color w:val="auto"/>
          <w:sz w:val="28"/>
          <w:szCs w:val="28"/>
        </w:rPr>
        <w:t>7. Реализуемые организацией антикоррупционные мероприятия</w:t>
      </w:r>
    </w:p>
    <w:bookmarkEnd w:id="6"/>
    <w:p w14:paraId="6BD68107" w14:textId="77777777" w:rsidR="00D3404B" w:rsidRPr="00D3404B" w:rsidRDefault="00D3404B" w:rsidP="00D3404B">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009"/>
        <w:gridCol w:w="5505"/>
      </w:tblGrid>
      <w:tr w:rsidR="00D3404B" w:rsidRPr="00D3404B" w14:paraId="41CCE1CC" w14:textId="77777777" w:rsidTr="00D3404B">
        <w:tc>
          <w:tcPr>
            <w:tcW w:w="0" w:type="auto"/>
            <w:tcBorders>
              <w:top w:val="single" w:sz="4" w:space="0" w:color="auto"/>
              <w:bottom w:val="single" w:sz="4" w:space="0" w:color="auto"/>
              <w:right w:val="single" w:sz="4" w:space="0" w:color="auto"/>
            </w:tcBorders>
          </w:tcPr>
          <w:p w14:paraId="1F20DF68" w14:textId="77777777" w:rsidR="00D3404B" w:rsidRPr="00D3404B" w:rsidRDefault="00D3404B" w:rsidP="00113F2E">
            <w:pPr>
              <w:pStyle w:val="a6"/>
              <w:jc w:val="center"/>
              <w:rPr>
                <w:rFonts w:ascii="Times New Roman" w:hAnsi="Times New Roman" w:cs="Times New Roman"/>
                <w:sz w:val="28"/>
                <w:szCs w:val="28"/>
              </w:rPr>
            </w:pPr>
            <w:r w:rsidRPr="00D3404B">
              <w:rPr>
                <w:rFonts w:ascii="Times New Roman" w:hAnsi="Times New Roman" w:cs="Times New Roman"/>
                <w:sz w:val="28"/>
                <w:szCs w:val="28"/>
              </w:rPr>
              <w:t>Направление</w:t>
            </w:r>
          </w:p>
        </w:tc>
        <w:tc>
          <w:tcPr>
            <w:tcW w:w="0" w:type="auto"/>
            <w:tcBorders>
              <w:top w:val="single" w:sz="4" w:space="0" w:color="auto"/>
              <w:left w:val="single" w:sz="4" w:space="0" w:color="auto"/>
              <w:bottom w:val="single" w:sz="4" w:space="0" w:color="auto"/>
            </w:tcBorders>
          </w:tcPr>
          <w:p w14:paraId="4B2767FB" w14:textId="77777777" w:rsidR="00D3404B" w:rsidRPr="00D3404B" w:rsidRDefault="00D3404B" w:rsidP="00113F2E">
            <w:pPr>
              <w:pStyle w:val="a6"/>
              <w:jc w:val="center"/>
              <w:rPr>
                <w:rFonts w:ascii="Times New Roman" w:hAnsi="Times New Roman" w:cs="Times New Roman"/>
                <w:sz w:val="28"/>
                <w:szCs w:val="28"/>
              </w:rPr>
            </w:pPr>
            <w:r w:rsidRPr="00D3404B">
              <w:rPr>
                <w:rFonts w:ascii="Times New Roman" w:hAnsi="Times New Roman" w:cs="Times New Roman"/>
                <w:sz w:val="28"/>
                <w:szCs w:val="28"/>
              </w:rPr>
              <w:t>Мероприятие</w:t>
            </w:r>
          </w:p>
        </w:tc>
      </w:tr>
      <w:tr w:rsidR="00D3404B" w:rsidRPr="00D3404B" w14:paraId="38CF6542" w14:textId="77777777" w:rsidTr="00D3404B">
        <w:tc>
          <w:tcPr>
            <w:tcW w:w="0" w:type="auto"/>
            <w:tcBorders>
              <w:top w:val="single" w:sz="4" w:space="0" w:color="auto"/>
              <w:bottom w:val="single" w:sz="4" w:space="0" w:color="auto"/>
              <w:right w:val="single" w:sz="4" w:space="0" w:color="auto"/>
            </w:tcBorders>
          </w:tcPr>
          <w:p w14:paraId="6BFF323D"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Нормативное обеспечение, закрепление стандартов поведения и декларация намерений</w:t>
            </w:r>
          </w:p>
        </w:tc>
        <w:tc>
          <w:tcPr>
            <w:tcW w:w="0" w:type="auto"/>
            <w:tcBorders>
              <w:top w:val="single" w:sz="4" w:space="0" w:color="auto"/>
              <w:left w:val="single" w:sz="4" w:space="0" w:color="auto"/>
              <w:bottom w:val="single" w:sz="4" w:space="0" w:color="auto"/>
            </w:tcBorders>
          </w:tcPr>
          <w:p w14:paraId="383733EA"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Разработка и принятие кодекса этики и служебного поведения работников организации</w:t>
            </w:r>
          </w:p>
        </w:tc>
      </w:tr>
      <w:tr w:rsidR="00D3404B" w:rsidRPr="00D3404B" w14:paraId="5AF25AC6" w14:textId="77777777" w:rsidTr="00D3404B">
        <w:tc>
          <w:tcPr>
            <w:tcW w:w="0" w:type="auto"/>
            <w:tcBorders>
              <w:top w:val="single" w:sz="4" w:space="0" w:color="auto"/>
              <w:bottom w:val="single" w:sz="4" w:space="0" w:color="auto"/>
              <w:right w:val="single" w:sz="4" w:space="0" w:color="auto"/>
            </w:tcBorders>
          </w:tcPr>
          <w:p w14:paraId="076C793C"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6773A79F"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Разработка и внедрение положения о конфликте интересов, декларации о конфликте интересов</w:t>
            </w:r>
          </w:p>
        </w:tc>
      </w:tr>
      <w:tr w:rsidR="00D3404B" w:rsidRPr="00D3404B" w14:paraId="10B45C7E" w14:textId="77777777" w:rsidTr="00D3404B">
        <w:tc>
          <w:tcPr>
            <w:tcW w:w="0" w:type="auto"/>
            <w:tcBorders>
              <w:top w:val="single" w:sz="4" w:space="0" w:color="auto"/>
              <w:bottom w:val="single" w:sz="4" w:space="0" w:color="auto"/>
              <w:right w:val="single" w:sz="4" w:space="0" w:color="auto"/>
            </w:tcBorders>
          </w:tcPr>
          <w:p w14:paraId="1E9139DE"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4465CE9E"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Разработка и принятие правил, регламентирующих вопросы обмена деловыми подарками и знаками делового гостеприимства</w:t>
            </w:r>
          </w:p>
        </w:tc>
      </w:tr>
      <w:tr w:rsidR="00D3404B" w:rsidRPr="00D3404B" w14:paraId="26D693D7" w14:textId="77777777" w:rsidTr="00D3404B">
        <w:tc>
          <w:tcPr>
            <w:tcW w:w="0" w:type="auto"/>
            <w:tcBorders>
              <w:top w:val="single" w:sz="4" w:space="0" w:color="auto"/>
              <w:bottom w:val="single" w:sz="4" w:space="0" w:color="auto"/>
              <w:right w:val="single" w:sz="4" w:space="0" w:color="auto"/>
            </w:tcBorders>
          </w:tcPr>
          <w:p w14:paraId="724D001F"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0F0AA7DD"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Присоединение к Антикоррупционной хартии российского бизнеса</w:t>
            </w:r>
            <w:r w:rsidR="00551FA2">
              <w:rPr>
                <w:rFonts w:ascii="Times New Roman" w:hAnsi="Times New Roman" w:cs="Times New Roman"/>
                <w:sz w:val="28"/>
                <w:szCs w:val="28"/>
              </w:rPr>
              <w:t xml:space="preserve"> (при необходимости)</w:t>
            </w:r>
          </w:p>
        </w:tc>
      </w:tr>
      <w:tr w:rsidR="00D3404B" w:rsidRPr="00D3404B" w14:paraId="1A5F81DD" w14:textId="77777777" w:rsidTr="00D3404B">
        <w:tc>
          <w:tcPr>
            <w:tcW w:w="0" w:type="auto"/>
            <w:tcBorders>
              <w:top w:val="single" w:sz="4" w:space="0" w:color="auto"/>
              <w:bottom w:val="single" w:sz="4" w:space="0" w:color="auto"/>
              <w:right w:val="single" w:sz="4" w:space="0" w:color="auto"/>
            </w:tcBorders>
          </w:tcPr>
          <w:p w14:paraId="10F26EAF"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3F8CDF4E"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Введение в договоры, связанные с хозяйственной деятельностью организации, стандартной антикоррупционной оговорки</w:t>
            </w:r>
          </w:p>
        </w:tc>
      </w:tr>
      <w:tr w:rsidR="00D3404B" w:rsidRPr="00D3404B" w14:paraId="0669D6DD" w14:textId="77777777" w:rsidTr="00D3404B">
        <w:tc>
          <w:tcPr>
            <w:tcW w:w="0" w:type="auto"/>
            <w:tcBorders>
              <w:top w:val="single" w:sz="4" w:space="0" w:color="auto"/>
              <w:bottom w:val="single" w:sz="4" w:space="0" w:color="auto"/>
              <w:right w:val="single" w:sz="4" w:space="0" w:color="auto"/>
            </w:tcBorders>
          </w:tcPr>
          <w:p w14:paraId="5D05BC8C"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401F28B7" w14:textId="77777777" w:rsidR="00D3404B" w:rsidRPr="00D3404B" w:rsidRDefault="00D3404B" w:rsidP="005C26A2">
            <w:pPr>
              <w:pStyle w:val="a7"/>
              <w:rPr>
                <w:rFonts w:ascii="Times New Roman" w:hAnsi="Times New Roman" w:cs="Times New Roman"/>
                <w:sz w:val="28"/>
                <w:szCs w:val="28"/>
              </w:rPr>
            </w:pPr>
            <w:r w:rsidRPr="00D3404B">
              <w:rPr>
                <w:rFonts w:ascii="Times New Roman" w:hAnsi="Times New Roman" w:cs="Times New Roman"/>
                <w:sz w:val="28"/>
                <w:szCs w:val="28"/>
              </w:rPr>
              <w:t>Введение антикоррупционных положений в трудовые договор</w:t>
            </w:r>
            <w:r w:rsidR="005C26A2">
              <w:rPr>
                <w:rFonts w:ascii="Times New Roman" w:hAnsi="Times New Roman" w:cs="Times New Roman"/>
                <w:sz w:val="28"/>
                <w:szCs w:val="28"/>
              </w:rPr>
              <w:t>ы</w:t>
            </w:r>
            <w:r w:rsidRPr="00D3404B">
              <w:rPr>
                <w:rFonts w:ascii="Times New Roman" w:hAnsi="Times New Roman" w:cs="Times New Roman"/>
                <w:sz w:val="28"/>
                <w:szCs w:val="28"/>
              </w:rPr>
              <w:t xml:space="preserve"> работников</w:t>
            </w:r>
          </w:p>
        </w:tc>
      </w:tr>
      <w:tr w:rsidR="00D3404B" w:rsidRPr="00D3404B" w14:paraId="7D000A50" w14:textId="77777777" w:rsidTr="00D3404B">
        <w:tc>
          <w:tcPr>
            <w:tcW w:w="0" w:type="auto"/>
            <w:tcBorders>
              <w:top w:val="single" w:sz="4" w:space="0" w:color="auto"/>
              <w:bottom w:val="single" w:sz="4" w:space="0" w:color="auto"/>
              <w:right w:val="single" w:sz="4" w:space="0" w:color="auto"/>
            </w:tcBorders>
          </w:tcPr>
          <w:p w14:paraId="2564A2B8"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Разработка и введение специальных антикоррупционных процедур</w:t>
            </w:r>
          </w:p>
        </w:tc>
        <w:tc>
          <w:tcPr>
            <w:tcW w:w="0" w:type="auto"/>
            <w:tcBorders>
              <w:top w:val="single" w:sz="4" w:space="0" w:color="auto"/>
              <w:left w:val="single" w:sz="4" w:space="0" w:color="auto"/>
              <w:bottom w:val="single" w:sz="4" w:space="0" w:color="auto"/>
            </w:tcBorders>
          </w:tcPr>
          <w:p w14:paraId="20C33CCB"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 п.)</w:t>
            </w:r>
          </w:p>
        </w:tc>
      </w:tr>
      <w:tr w:rsidR="00D3404B" w:rsidRPr="00D3404B" w14:paraId="1BA53FBC" w14:textId="77777777" w:rsidTr="00D3404B">
        <w:tc>
          <w:tcPr>
            <w:tcW w:w="0" w:type="auto"/>
            <w:tcBorders>
              <w:top w:val="single" w:sz="4" w:space="0" w:color="auto"/>
              <w:bottom w:val="single" w:sz="4" w:space="0" w:color="auto"/>
              <w:right w:val="single" w:sz="4" w:space="0" w:color="auto"/>
            </w:tcBorders>
          </w:tcPr>
          <w:p w14:paraId="0598A5B6"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4C19FA54"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 xml:space="preserve">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 контрагентами организации или иными </w:t>
            </w:r>
            <w:r w:rsidRPr="00D3404B">
              <w:rPr>
                <w:rFonts w:ascii="Times New Roman" w:hAnsi="Times New Roman" w:cs="Times New Roman"/>
                <w:sz w:val="28"/>
                <w:szCs w:val="28"/>
              </w:rPr>
              <w:lastRenderedPageBreak/>
              <w:t>лицами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 п.)</w:t>
            </w:r>
          </w:p>
        </w:tc>
      </w:tr>
      <w:tr w:rsidR="00D3404B" w:rsidRPr="00D3404B" w14:paraId="7DD0A847" w14:textId="77777777" w:rsidTr="00D3404B">
        <w:tc>
          <w:tcPr>
            <w:tcW w:w="0" w:type="auto"/>
            <w:tcBorders>
              <w:top w:val="single" w:sz="4" w:space="0" w:color="auto"/>
              <w:bottom w:val="single" w:sz="4" w:space="0" w:color="auto"/>
              <w:right w:val="single" w:sz="4" w:space="0" w:color="auto"/>
            </w:tcBorders>
          </w:tcPr>
          <w:p w14:paraId="2D8AD342"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41D75B26"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Проведение периодической оценки коррупционных рисков в целях выявления сфер деятельности организации, наиболее подверженных таким рискам, и разработки соответствующих антикоррупционных мер</w:t>
            </w:r>
          </w:p>
        </w:tc>
      </w:tr>
      <w:tr w:rsidR="00D3404B" w:rsidRPr="00D3404B" w14:paraId="4E512DBA" w14:textId="77777777" w:rsidTr="00D3404B">
        <w:tc>
          <w:tcPr>
            <w:tcW w:w="0" w:type="auto"/>
            <w:tcBorders>
              <w:top w:val="single" w:sz="4" w:space="0" w:color="auto"/>
              <w:bottom w:val="single" w:sz="4" w:space="0" w:color="auto"/>
              <w:right w:val="single" w:sz="4" w:space="0" w:color="auto"/>
            </w:tcBorders>
          </w:tcPr>
          <w:p w14:paraId="48D4A613"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Обучение и информирование работников</w:t>
            </w:r>
          </w:p>
        </w:tc>
        <w:tc>
          <w:tcPr>
            <w:tcW w:w="0" w:type="auto"/>
            <w:tcBorders>
              <w:top w:val="single" w:sz="4" w:space="0" w:color="auto"/>
              <w:left w:val="single" w:sz="4" w:space="0" w:color="auto"/>
              <w:bottom w:val="single" w:sz="4" w:space="0" w:color="auto"/>
            </w:tcBorders>
          </w:tcPr>
          <w:p w14:paraId="20F41187"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Ежегодное ознакомление работников под роспись с нормативными документами, регламентирующими вопросы предупреждения и противодействия коррупции в организации</w:t>
            </w:r>
          </w:p>
        </w:tc>
      </w:tr>
      <w:tr w:rsidR="00D3404B" w:rsidRPr="00D3404B" w14:paraId="4751CE78" w14:textId="77777777" w:rsidTr="00D3404B">
        <w:tc>
          <w:tcPr>
            <w:tcW w:w="0" w:type="auto"/>
            <w:tcBorders>
              <w:top w:val="single" w:sz="4" w:space="0" w:color="auto"/>
              <w:bottom w:val="single" w:sz="4" w:space="0" w:color="auto"/>
              <w:right w:val="single" w:sz="4" w:space="0" w:color="auto"/>
            </w:tcBorders>
          </w:tcPr>
          <w:p w14:paraId="1B540F91"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02E5DCBC"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Проведение обучающих мероприятий по вопросам профилактики и противодействия коррупции</w:t>
            </w:r>
          </w:p>
        </w:tc>
      </w:tr>
      <w:tr w:rsidR="00D3404B" w:rsidRPr="00D3404B" w14:paraId="5858A610" w14:textId="77777777" w:rsidTr="00D3404B">
        <w:tc>
          <w:tcPr>
            <w:tcW w:w="0" w:type="auto"/>
            <w:tcBorders>
              <w:top w:val="single" w:sz="4" w:space="0" w:color="auto"/>
              <w:bottom w:val="single" w:sz="4" w:space="0" w:color="auto"/>
              <w:right w:val="single" w:sz="4" w:space="0" w:color="auto"/>
            </w:tcBorders>
          </w:tcPr>
          <w:p w14:paraId="286AB7F3"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211FB467"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Организация индивидуального консультирования работников по вопросам применения (соблюдения) антикоррупционных стандартов и процедур</w:t>
            </w:r>
          </w:p>
        </w:tc>
      </w:tr>
      <w:tr w:rsidR="00D3404B" w:rsidRPr="00D3404B" w14:paraId="000C1A6E" w14:textId="77777777" w:rsidTr="00D3404B">
        <w:tc>
          <w:tcPr>
            <w:tcW w:w="0" w:type="auto"/>
            <w:tcBorders>
              <w:top w:val="single" w:sz="4" w:space="0" w:color="auto"/>
              <w:bottom w:val="single" w:sz="4" w:space="0" w:color="auto"/>
              <w:right w:val="single" w:sz="4" w:space="0" w:color="auto"/>
            </w:tcBorders>
          </w:tcPr>
          <w:p w14:paraId="5BE79B10"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Обеспечение соответствия системы внутреннего контроля и аудита организации требованиям антикоррупционной политики организации</w:t>
            </w:r>
          </w:p>
        </w:tc>
        <w:tc>
          <w:tcPr>
            <w:tcW w:w="0" w:type="auto"/>
            <w:tcBorders>
              <w:top w:val="single" w:sz="4" w:space="0" w:color="auto"/>
              <w:left w:val="single" w:sz="4" w:space="0" w:color="auto"/>
              <w:bottom w:val="single" w:sz="4" w:space="0" w:color="auto"/>
            </w:tcBorders>
          </w:tcPr>
          <w:p w14:paraId="5F349A30"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Осуществление регулярного контроля соблюдения внутренних процедур</w:t>
            </w:r>
          </w:p>
        </w:tc>
      </w:tr>
      <w:tr w:rsidR="00D3404B" w:rsidRPr="00D3404B" w14:paraId="4CC392A6" w14:textId="77777777" w:rsidTr="00D3404B">
        <w:tc>
          <w:tcPr>
            <w:tcW w:w="0" w:type="auto"/>
            <w:tcBorders>
              <w:top w:val="single" w:sz="4" w:space="0" w:color="auto"/>
              <w:bottom w:val="single" w:sz="4" w:space="0" w:color="auto"/>
              <w:right w:val="single" w:sz="4" w:space="0" w:color="auto"/>
            </w:tcBorders>
          </w:tcPr>
          <w:p w14:paraId="6B5E8C28"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2533BC17"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Осуществление регулярного контроля данных бухгалтерского учета, наличия и достоверности первичных документов бухгалтерского учета</w:t>
            </w:r>
          </w:p>
        </w:tc>
      </w:tr>
      <w:tr w:rsidR="00D3404B" w:rsidRPr="00D3404B" w14:paraId="7A0D1592" w14:textId="77777777" w:rsidTr="00D3404B">
        <w:tc>
          <w:tcPr>
            <w:tcW w:w="0" w:type="auto"/>
            <w:tcBorders>
              <w:top w:val="single" w:sz="4" w:space="0" w:color="auto"/>
              <w:bottom w:val="single" w:sz="4" w:space="0" w:color="auto"/>
              <w:right w:val="single" w:sz="4" w:space="0" w:color="auto"/>
            </w:tcBorders>
          </w:tcPr>
          <w:p w14:paraId="05DDD169"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29B75A39"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Осуществление регулярного контроля экономической обоснованности расходов в сферах с высоким коррупционным риском: обмен деловыми подарками, представительские расходы, благотворительные пожертвования, вознаграждения внешним консультантам</w:t>
            </w:r>
          </w:p>
        </w:tc>
      </w:tr>
      <w:tr w:rsidR="00D3404B" w:rsidRPr="00D3404B" w14:paraId="18709926" w14:textId="77777777" w:rsidTr="00D3404B">
        <w:tc>
          <w:tcPr>
            <w:tcW w:w="0" w:type="auto"/>
            <w:tcBorders>
              <w:top w:val="single" w:sz="4" w:space="0" w:color="auto"/>
              <w:bottom w:val="single" w:sz="4" w:space="0" w:color="auto"/>
              <w:right w:val="single" w:sz="4" w:space="0" w:color="auto"/>
            </w:tcBorders>
          </w:tcPr>
          <w:p w14:paraId="7FD91FAF"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 xml:space="preserve">Оценка результатов проводимой антикоррупционной работы и распространение отчетных </w:t>
            </w:r>
            <w:r w:rsidRPr="00D3404B">
              <w:rPr>
                <w:rFonts w:ascii="Times New Roman" w:hAnsi="Times New Roman" w:cs="Times New Roman"/>
                <w:sz w:val="28"/>
                <w:szCs w:val="28"/>
              </w:rPr>
              <w:lastRenderedPageBreak/>
              <w:t>материалов</w:t>
            </w:r>
          </w:p>
        </w:tc>
        <w:tc>
          <w:tcPr>
            <w:tcW w:w="0" w:type="auto"/>
            <w:tcBorders>
              <w:top w:val="single" w:sz="4" w:space="0" w:color="auto"/>
              <w:left w:val="single" w:sz="4" w:space="0" w:color="auto"/>
              <w:bottom w:val="single" w:sz="4" w:space="0" w:color="auto"/>
            </w:tcBorders>
          </w:tcPr>
          <w:p w14:paraId="47A17775"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lastRenderedPageBreak/>
              <w:t>Проведение регулярной оценки результатов работы по противодействию коррупции</w:t>
            </w:r>
          </w:p>
        </w:tc>
      </w:tr>
      <w:tr w:rsidR="00D3404B" w:rsidRPr="00D3404B" w14:paraId="622382F6" w14:textId="77777777" w:rsidTr="00D3404B">
        <w:tc>
          <w:tcPr>
            <w:tcW w:w="0" w:type="auto"/>
            <w:tcBorders>
              <w:top w:val="single" w:sz="4" w:space="0" w:color="auto"/>
              <w:bottom w:val="single" w:sz="4" w:space="0" w:color="auto"/>
              <w:right w:val="single" w:sz="4" w:space="0" w:color="auto"/>
            </w:tcBorders>
          </w:tcPr>
          <w:p w14:paraId="32B011E2" w14:textId="77777777" w:rsidR="00D3404B" w:rsidRPr="00D3404B" w:rsidRDefault="00D3404B" w:rsidP="00113F2E">
            <w:pPr>
              <w:pStyle w:val="a6"/>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tcBorders>
          </w:tcPr>
          <w:p w14:paraId="27AAE518" w14:textId="77777777" w:rsidR="00D3404B" w:rsidRPr="00D3404B" w:rsidRDefault="00D3404B" w:rsidP="00113F2E">
            <w:pPr>
              <w:pStyle w:val="a7"/>
              <w:rPr>
                <w:rFonts w:ascii="Times New Roman" w:hAnsi="Times New Roman" w:cs="Times New Roman"/>
                <w:sz w:val="28"/>
                <w:szCs w:val="28"/>
              </w:rPr>
            </w:pPr>
            <w:r w:rsidRPr="00D3404B">
              <w:rPr>
                <w:rFonts w:ascii="Times New Roman" w:hAnsi="Times New Roman" w:cs="Times New Roman"/>
                <w:sz w:val="28"/>
                <w:szCs w:val="28"/>
              </w:rPr>
              <w:t>Подготовка и распространение отчетных материалов о проводимой работе и достигнутых результатах в сфере противодействия коррупции</w:t>
            </w:r>
          </w:p>
        </w:tc>
      </w:tr>
    </w:tbl>
    <w:p w14:paraId="07640EE2" w14:textId="77777777" w:rsidR="00D3404B" w:rsidRPr="00D3404B" w:rsidRDefault="00D3404B" w:rsidP="00D3404B">
      <w:pPr>
        <w:rPr>
          <w:rFonts w:ascii="Times New Roman" w:hAnsi="Times New Roman" w:cs="Times New Roman"/>
          <w:sz w:val="28"/>
          <w:szCs w:val="28"/>
        </w:rPr>
      </w:pPr>
    </w:p>
    <w:p w14:paraId="249B9CB7" w14:textId="029219BA"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В качестве приложения к настоящей Политике в </w:t>
      </w:r>
      <w:r w:rsidR="008A7E4E">
        <w:rPr>
          <w:rFonts w:ascii="Times New Roman" w:hAnsi="Times New Roman" w:cs="Times New Roman"/>
          <w:sz w:val="28"/>
          <w:szCs w:val="28"/>
        </w:rPr>
        <w:t>Учреждении</w:t>
      </w:r>
      <w:r w:rsidRPr="00D3404B">
        <w:rPr>
          <w:rFonts w:ascii="Times New Roman" w:hAnsi="Times New Roman" w:cs="Times New Roman"/>
          <w:sz w:val="28"/>
          <w:szCs w:val="28"/>
        </w:rPr>
        <w:t xml:space="preserve"> ежегодно утверждается план реализации антикоррупционных мероприятий с указанием сроков его проведения и ответственного исполнителя.</w:t>
      </w:r>
    </w:p>
    <w:p w14:paraId="00D7DD32" w14:textId="77777777" w:rsidR="00D3404B" w:rsidRPr="00D3404B" w:rsidRDefault="00D3404B" w:rsidP="00D3404B">
      <w:pPr>
        <w:rPr>
          <w:rFonts w:ascii="Times New Roman" w:hAnsi="Times New Roman" w:cs="Times New Roman"/>
          <w:sz w:val="28"/>
          <w:szCs w:val="28"/>
        </w:rPr>
      </w:pPr>
    </w:p>
    <w:p w14:paraId="744D69EE" w14:textId="5AEB42FE" w:rsidR="00D3404B" w:rsidRPr="00D3404B" w:rsidRDefault="00D3404B" w:rsidP="00D3404B">
      <w:pPr>
        <w:pStyle w:val="1"/>
        <w:rPr>
          <w:rFonts w:ascii="Times New Roman" w:hAnsi="Times New Roman" w:cs="Times New Roman"/>
          <w:b w:val="0"/>
          <w:color w:val="auto"/>
          <w:sz w:val="28"/>
          <w:szCs w:val="28"/>
        </w:rPr>
      </w:pPr>
      <w:bookmarkStart w:id="7" w:name="sub_8"/>
      <w:r w:rsidRPr="00D3404B">
        <w:rPr>
          <w:rFonts w:ascii="Times New Roman" w:hAnsi="Times New Roman" w:cs="Times New Roman"/>
          <w:b w:val="0"/>
          <w:color w:val="auto"/>
          <w:sz w:val="28"/>
          <w:szCs w:val="28"/>
        </w:rPr>
        <w:t xml:space="preserve">8. Внедрение стандартов поведения работников </w:t>
      </w:r>
      <w:r w:rsidR="008A7E4E">
        <w:rPr>
          <w:rFonts w:ascii="Times New Roman" w:hAnsi="Times New Roman" w:cs="Times New Roman"/>
          <w:b w:val="0"/>
          <w:color w:val="auto"/>
          <w:sz w:val="28"/>
          <w:szCs w:val="28"/>
        </w:rPr>
        <w:t>учреждения</w:t>
      </w:r>
    </w:p>
    <w:bookmarkEnd w:id="7"/>
    <w:p w14:paraId="58E5B417" w14:textId="77777777" w:rsidR="00D3404B" w:rsidRPr="00D3404B" w:rsidRDefault="00D3404B" w:rsidP="00D3404B">
      <w:pPr>
        <w:rPr>
          <w:rFonts w:ascii="Times New Roman" w:hAnsi="Times New Roman" w:cs="Times New Roman"/>
          <w:sz w:val="28"/>
          <w:szCs w:val="28"/>
        </w:rPr>
      </w:pPr>
    </w:p>
    <w:p w14:paraId="7F3AB9A2" w14:textId="77797370"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8.1. В целях внедрения антикоррупционных стандартов поведения среди сотрудников, в </w:t>
      </w:r>
      <w:r w:rsidR="008A7E4E">
        <w:rPr>
          <w:rFonts w:ascii="Times New Roman" w:hAnsi="Times New Roman" w:cs="Times New Roman"/>
          <w:sz w:val="28"/>
          <w:szCs w:val="28"/>
        </w:rPr>
        <w:t>Учреждении</w:t>
      </w:r>
      <w:r w:rsidRPr="00D3404B">
        <w:rPr>
          <w:rFonts w:ascii="Times New Roman" w:hAnsi="Times New Roman" w:cs="Times New Roman"/>
          <w:sz w:val="28"/>
          <w:szCs w:val="28"/>
        </w:rPr>
        <w:t xml:space="preserve"> устанавливаются общие правила и принципы поведения работников, затрагивающие этику деловых отношений и направленные на формирование этичного, добросовестного поведения работников и </w:t>
      </w:r>
      <w:r w:rsidR="008A7E4E">
        <w:rPr>
          <w:rFonts w:ascii="Times New Roman" w:hAnsi="Times New Roman" w:cs="Times New Roman"/>
          <w:sz w:val="28"/>
          <w:szCs w:val="28"/>
        </w:rPr>
        <w:t>Учреждении</w:t>
      </w:r>
      <w:r w:rsidRPr="00D3404B">
        <w:rPr>
          <w:rFonts w:ascii="Times New Roman" w:hAnsi="Times New Roman" w:cs="Times New Roman"/>
          <w:sz w:val="28"/>
          <w:szCs w:val="28"/>
        </w:rPr>
        <w:t xml:space="preserve"> в целом.</w:t>
      </w:r>
    </w:p>
    <w:p w14:paraId="0AF06F8B" w14:textId="42FBC0A9"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Такие общие правила и принципы поведения закрепляются в Кодексе этики и служебного поведения работников организации, утвержденном руководителем </w:t>
      </w:r>
      <w:r w:rsidR="008A7E4E">
        <w:rPr>
          <w:rFonts w:ascii="Times New Roman" w:hAnsi="Times New Roman" w:cs="Times New Roman"/>
          <w:sz w:val="28"/>
          <w:szCs w:val="28"/>
        </w:rPr>
        <w:t>Учреждения</w:t>
      </w:r>
      <w:r w:rsidRPr="00D3404B">
        <w:rPr>
          <w:rFonts w:ascii="Times New Roman" w:hAnsi="Times New Roman" w:cs="Times New Roman"/>
          <w:sz w:val="28"/>
          <w:szCs w:val="28"/>
        </w:rPr>
        <w:t>.</w:t>
      </w:r>
    </w:p>
    <w:p w14:paraId="44F3EC5B" w14:textId="77777777" w:rsidR="00D3404B" w:rsidRDefault="00D3404B" w:rsidP="00D3404B">
      <w:pPr>
        <w:rPr>
          <w:rFonts w:ascii="Times New Roman" w:hAnsi="Times New Roman" w:cs="Times New Roman"/>
          <w:sz w:val="28"/>
          <w:szCs w:val="28"/>
        </w:rPr>
      </w:pPr>
    </w:p>
    <w:p w14:paraId="5CBF3620" w14:textId="77777777" w:rsidR="00D3404B" w:rsidRPr="00D3404B" w:rsidRDefault="00D3404B" w:rsidP="00D3404B">
      <w:pPr>
        <w:pStyle w:val="1"/>
        <w:rPr>
          <w:rFonts w:ascii="Times New Roman" w:hAnsi="Times New Roman" w:cs="Times New Roman"/>
          <w:b w:val="0"/>
          <w:color w:val="auto"/>
          <w:sz w:val="28"/>
          <w:szCs w:val="28"/>
        </w:rPr>
      </w:pPr>
      <w:bookmarkStart w:id="8" w:name="sub_9"/>
      <w:r w:rsidRPr="00D3404B">
        <w:rPr>
          <w:rFonts w:ascii="Times New Roman" w:hAnsi="Times New Roman" w:cs="Times New Roman"/>
          <w:b w:val="0"/>
          <w:color w:val="auto"/>
          <w:sz w:val="28"/>
          <w:szCs w:val="28"/>
        </w:rPr>
        <w:t>9. Выявление и урегулирование конфликта интересов</w:t>
      </w:r>
    </w:p>
    <w:bookmarkEnd w:id="8"/>
    <w:p w14:paraId="2E8C4603" w14:textId="77777777" w:rsidR="00D3404B" w:rsidRPr="00D3404B" w:rsidRDefault="00D3404B" w:rsidP="00D3404B">
      <w:pPr>
        <w:rPr>
          <w:rFonts w:ascii="Times New Roman" w:hAnsi="Times New Roman" w:cs="Times New Roman"/>
          <w:sz w:val="28"/>
          <w:szCs w:val="28"/>
        </w:rPr>
      </w:pPr>
    </w:p>
    <w:p w14:paraId="5666B981" w14:textId="6C6382B3"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9.1. Своевременное выявление конфликта интересов в деятельности работников </w:t>
      </w:r>
      <w:r w:rsidR="008A7E4E">
        <w:rPr>
          <w:rFonts w:ascii="Times New Roman" w:hAnsi="Times New Roman" w:cs="Times New Roman"/>
          <w:sz w:val="28"/>
          <w:szCs w:val="28"/>
        </w:rPr>
        <w:t>Учреждения</w:t>
      </w:r>
      <w:r w:rsidRPr="00D3404B">
        <w:rPr>
          <w:rFonts w:ascii="Times New Roman" w:hAnsi="Times New Roman" w:cs="Times New Roman"/>
          <w:sz w:val="28"/>
          <w:szCs w:val="28"/>
        </w:rPr>
        <w:t xml:space="preserve"> является одним из ключевых элементов предотвращения коррупционных правонарушений.</w:t>
      </w:r>
    </w:p>
    <w:p w14:paraId="3DE77097" w14:textId="5E202460"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В целях установления порядка выявления и урегулирования конфликтов интересов, возникающих у работников в ходе выполнения ими трудовых обязанностей, в </w:t>
      </w:r>
      <w:r w:rsidR="008A7E4E">
        <w:rPr>
          <w:rFonts w:ascii="Times New Roman" w:hAnsi="Times New Roman" w:cs="Times New Roman"/>
          <w:sz w:val="28"/>
          <w:szCs w:val="28"/>
        </w:rPr>
        <w:t>Учреждении</w:t>
      </w:r>
      <w:r w:rsidRPr="00D3404B">
        <w:rPr>
          <w:rFonts w:ascii="Times New Roman" w:hAnsi="Times New Roman" w:cs="Times New Roman"/>
          <w:sz w:val="28"/>
          <w:szCs w:val="28"/>
        </w:rPr>
        <w:t xml:space="preserve"> утверждается Положение о конфликте интересов.</w:t>
      </w:r>
    </w:p>
    <w:p w14:paraId="72D72BD1" w14:textId="77777777" w:rsidR="00D3404B" w:rsidRPr="00D3404B" w:rsidRDefault="00D3404B" w:rsidP="00D3404B">
      <w:pPr>
        <w:rPr>
          <w:rFonts w:ascii="Times New Roman" w:hAnsi="Times New Roman" w:cs="Times New Roman"/>
          <w:sz w:val="28"/>
          <w:szCs w:val="28"/>
        </w:rPr>
      </w:pPr>
    </w:p>
    <w:p w14:paraId="43B8DE65" w14:textId="77777777" w:rsidR="00D3404B" w:rsidRPr="00D3404B" w:rsidRDefault="00D3404B" w:rsidP="00D3404B">
      <w:pPr>
        <w:pStyle w:val="1"/>
        <w:rPr>
          <w:rFonts w:ascii="Times New Roman" w:hAnsi="Times New Roman" w:cs="Times New Roman"/>
          <w:b w:val="0"/>
          <w:color w:val="auto"/>
          <w:sz w:val="28"/>
          <w:szCs w:val="28"/>
        </w:rPr>
      </w:pPr>
      <w:bookmarkStart w:id="9" w:name="sub_10"/>
      <w:r w:rsidRPr="00D3404B">
        <w:rPr>
          <w:rFonts w:ascii="Times New Roman" w:hAnsi="Times New Roman" w:cs="Times New Roman"/>
          <w:b w:val="0"/>
          <w:color w:val="auto"/>
          <w:sz w:val="28"/>
          <w:szCs w:val="28"/>
        </w:rPr>
        <w:t>10. Правила обмена деловыми подарками и знаками делового гостеприимства</w:t>
      </w:r>
    </w:p>
    <w:bookmarkEnd w:id="9"/>
    <w:p w14:paraId="2638B112" w14:textId="77777777" w:rsidR="00D3404B" w:rsidRPr="00D3404B" w:rsidRDefault="00D3404B" w:rsidP="00D3404B">
      <w:pPr>
        <w:rPr>
          <w:rFonts w:ascii="Times New Roman" w:hAnsi="Times New Roman" w:cs="Times New Roman"/>
          <w:sz w:val="28"/>
          <w:szCs w:val="28"/>
        </w:rPr>
      </w:pPr>
    </w:p>
    <w:p w14:paraId="67EDB3FD" w14:textId="603B7AA5"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10.1. В целях исключения оказания влияния третьих лиц на деятельность работников </w:t>
      </w:r>
      <w:r w:rsidR="008A7E4E">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при осуществлении ими трудовой деятельности, а также нарушения норм действующего </w:t>
      </w:r>
      <w:hyperlink r:id="rId15" w:history="1">
        <w:r w:rsidRPr="00D3404B">
          <w:rPr>
            <w:rStyle w:val="a4"/>
            <w:rFonts w:ascii="Times New Roman" w:hAnsi="Times New Roman"/>
            <w:color w:val="auto"/>
            <w:sz w:val="28"/>
            <w:szCs w:val="28"/>
          </w:rPr>
          <w:t>антикоррупционного законодательства</w:t>
        </w:r>
      </w:hyperlink>
      <w:r w:rsidRPr="00D3404B">
        <w:rPr>
          <w:rFonts w:ascii="Times New Roman" w:hAnsi="Times New Roman" w:cs="Times New Roman"/>
          <w:sz w:val="28"/>
          <w:szCs w:val="28"/>
        </w:rPr>
        <w:t xml:space="preserve"> </w:t>
      </w:r>
      <w:r w:rsidR="00B96EF3" w:rsidRPr="00B96EF3">
        <w:rPr>
          <w:rFonts w:ascii="Times New Roman" w:hAnsi="Times New Roman" w:cs="Times New Roman"/>
          <w:sz w:val="28"/>
          <w:szCs w:val="28"/>
        </w:rPr>
        <w:t>Российской Федерации</w:t>
      </w:r>
      <w:r w:rsidRPr="00D3404B">
        <w:rPr>
          <w:rFonts w:ascii="Times New Roman" w:hAnsi="Times New Roman" w:cs="Times New Roman"/>
          <w:sz w:val="28"/>
          <w:szCs w:val="28"/>
        </w:rPr>
        <w:t xml:space="preserve">, в </w:t>
      </w:r>
      <w:r w:rsidR="008A7E4E">
        <w:rPr>
          <w:rFonts w:ascii="Times New Roman" w:hAnsi="Times New Roman" w:cs="Times New Roman"/>
          <w:sz w:val="28"/>
          <w:szCs w:val="28"/>
        </w:rPr>
        <w:t>Учреждении</w:t>
      </w:r>
      <w:r w:rsidRPr="00D3404B">
        <w:rPr>
          <w:rFonts w:ascii="Times New Roman" w:hAnsi="Times New Roman" w:cs="Times New Roman"/>
          <w:sz w:val="28"/>
          <w:szCs w:val="28"/>
        </w:rPr>
        <w:t xml:space="preserve"> утверждаются Правила обмена деловыми подарками и знаками делового гостеприимства.</w:t>
      </w:r>
    </w:p>
    <w:p w14:paraId="251ED072" w14:textId="77777777" w:rsidR="00D3404B" w:rsidRPr="00D3404B" w:rsidRDefault="00D3404B" w:rsidP="00D3404B">
      <w:pPr>
        <w:rPr>
          <w:rFonts w:ascii="Times New Roman" w:hAnsi="Times New Roman" w:cs="Times New Roman"/>
          <w:sz w:val="28"/>
          <w:szCs w:val="28"/>
        </w:rPr>
      </w:pPr>
    </w:p>
    <w:p w14:paraId="2A2F6F98" w14:textId="77777777" w:rsidR="00D3404B" w:rsidRPr="00D3404B" w:rsidRDefault="00D3404B" w:rsidP="00D3404B">
      <w:pPr>
        <w:pStyle w:val="1"/>
        <w:rPr>
          <w:rFonts w:ascii="Times New Roman" w:hAnsi="Times New Roman" w:cs="Times New Roman"/>
          <w:b w:val="0"/>
          <w:color w:val="auto"/>
          <w:sz w:val="28"/>
          <w:szCs w:val="28"/>
        </w:rPr>
      </w:pPr>
      <w:bookmarkStart w:id="10" w:name="sub_11"/>
      <w:r w:rsidRPr="00D3404B">
        <w:rPr>
          <w:rFonts w:ascii="Times New Roman" w:hAnsi="Times New Roman" w:cs="Times New Roman"/>
          <w:b w:val="0"/>
          <w:color w:val="auto"/>
          <w:sz w:val="28"/>
          <w:szCs w:val="28"/>
        </w:rPr>
        <w:t>11. Оценка коррупционных рисков</w:t>
      </w:r>
    </w:p>
    <w:bookmarkEnd w:id="10"/>
    <w:p w14:paraId="78D8ED50" w14:textId="77777777" w:rsidR="00D3404B" w:rsidRPr="00D3404B" w:rsidRDefault="00D3404B" w:rsidP="00D3404B">
      <w:pPr>
        <w:rPr>
          <w:rFonts w:ascii="Times New Roman" w:hAnsi="Times New Roman" w:cs="Times New Roman"/>
          <w:sz w:val="28"/>
          <w:szCs w:val="28"/>
        </w:rPr>
      </w:pPr>
    </w:p>
    <w:p w14:paraId="351500C3" w14:textId="2FBC8C1C" w:rsidR="00D7355E" w:rsidRPr="00D7355E" w:rsidRDefault="00D3404B" w:rsidP="00D7355E">
      <w:pPr>
        <w:rPr>
          <w:rFonts w:ascii="Times New Roman" w:hAnsi="Times New Roman" w:cs="Times New Roman"/>
          <w:sz w:val="28"/>
          <w:szCs w:val="28"/>
        </w:rPr>
      </w:pPr>
      <w:r w:rsidRPr="00D3404B">
        <w:rPr>
          <w:rFonts w:ascii="Times New Roman" w:hAnsi="Times New Roman" w:cs="Times New Roman"/>
          <w:sz w:val="28"/>
          <w:szCs w:val="28"/>
        </w:rPr>
        <w:t xml:space="preserve">11.1. </w:t>
      </w:r>
      <w:r w:rsidR="00D7355E">
        <w:rPr>
          <w:rFonts w:ascii="Times New Roman" w:hAnsi="Times New Roman" w:cs="Times New Roman"/>
          <w:sz w:val="28"/>
          <w:szCs w:val="28"/>
        </w:rPr>
        <w:t>В целях выстраивания</w:t>
      </w:r>
      <w:r w:rsidR="00D7355E" w:rsidRPr="00D7355E">
        <w:rPr>
          <w:rFonts w:ascii="Times New Roman" w:hAnsi="Times New Roman" w:cs="Times New Roman"/>
          <w:sz w:val="28"/>
          <w:szCs w:val="28"/>
        </w:rPr>
        <w:t xml:space="preserve"> эффективной антикоррупционной политики </w:t>
      </w:r>
      <w:r w:rsidR="00D7355E" w:rsidRPr="00D7355E">
        <w:rPr>
          <w:rFonts w:ascii="Times New Roman" w:hAnsi="Times New Roman" w:cs="Times New Roman"/>
          <w:sz w:val="28"/>
          <w:szCs w:val="28"/>
        </w:rPr>
        <w:lastRenderedPageBreak/>
        <w:t>критически важным является понимание того, какие коррупционные правонарушения могут быть совершены работниками данно</w:t>
      </w:r>
      <w:r w:rsidR="008A7E4E">
        <w:rPr>
          <w:rFonts w:ascii="Times New Roman" w:hAnsi="Times New Roman" w:cs="Times New Roman"/>
          <w:sz w:val="28"/>
          <w:szCs w:val="28"/>
        </w:rPr>
        <w:t>го</w:t>
      </w:r>
      <w:r w:rsidR="00D7355E" w:rsidRPr="00D7355E">
        <w:rPr>
          <w:rFonts w:ascii="Times New Roman" w:hAnsi="Times New Roman" w:cs="Times New Roman"/>
          <w:sz w:val="28"/>
          <w:szCs w:val="28"/>
        </w:rPr>
        <w:t xml:space="preserve"> конкретно</w:t>
      </w:r>
      <w:r w:rsidR="008A7E4E">
        <w:rPr>
          <w:rFonts w:ascii="Times New Roman" w:hAnsi="Times New Roman" w:cs="Times New Roman"/>
          <w:sz w:val="28"/>
          <w:szCs w:val="28"/>
        </w:rPr>
        <w:t>го</w:t>
      </w:r>
      <w:r w:rsidR="00D7355E" w:rsidRPr="00D7355E">
        <w:rPr>
          <w:rFonts w:ascii="Times New Roman" w:hAnsi="Times New Roman" w:cs="Times New Roman"/>
          <w:sz w:val="28"/>
          <w:szCs w:val="28"/>
        </w:rPr>
        <w:t xml:space="preserve"> </w:t>
      </w:r>
      <w:r w:rsidR="008A7E4E">
        <w:rPr>
          <w:rFonts w:ascii="Times New Roman" w:hAnsi="Times New Roman" w:cs="Times New Roman"/>
          <w:sz w:val="28"/>
          <w:szCs w:val="28"/>
        </w:rPr>
        <w:t>учреждения</w:t>
      </w:r>
      <w:r w:rsidR="00D7355E" w:rsidRPr="00D7355E">
        <w:rPr>
          <w:rFonts w:ascii="Times New Roman" w:hAnsi="Times New Roman" w:cs="Times New Roman"/>
          <w:sz w:val="28"/>
          <w:szCs w:val="28"/>
        </w:rPr>
        <w:t xml:space="preserve"> с учетом специфики е</w:t>
      </w:r>
      <w:r w:rsidR="008A7E4E">
        <w:rPr>
          <w:rFonts w:ascii="Times New Roman" w:hAnsi="Times New Roman" w:cs="Times New Roman"/>
          <w:sz w:val="28"/>
          <w:szCs w:val="28"/>
        </w:rPr>
        <w:t>го</w:t>
      </w:r>
      <w:r w:rsidR="00D7355E" w:rsidRPr="00D7355E">
        <w:rPr>
          <w:rFonts w:ascii="Times New Roman" w:hAnsi="Times New Roman" w:cs="Times New Roman"/>
          <w:sz w:val="28"/>
          <w:szCs w:val="28"/>
        </w:rPr>
        <w:t xml:space="preserve"> деятельности, в рамках каких бизнес-процессов такие правонарушения наиболее вероятны, каковы возможные способы или схемы их совершения и к каким последствиям они могут привести.</w:t>
      </w:r>
    </w:p>
    <w:p w14:paraId="01CB057F" w14:textId="54CC1566" w:rsidR="00D7355E" w:rsidRPr="00D7355E" w:rsidRDefault="00D7355E" w:rsidP="00D7355E">
      <w:pPr>
        <w:rPr>
          <w:rFonts w:ascii="Times New Roman" w:hAnsi="Times New Roman" w:cs="Times New Roman"/>
          <w:sz w:val="28"/>
          <w:szCs w:val="28"/>
        </w:rPr>
      </w:pPr>
      <w:r w:rsidRPr="00D7355E">
        <w:rPr>
          <w:rFonts w:ascii="Times New Roman" w:hAnsi="Times New Roman" w:cs="Times New Roman"/>
          <w:sz w:val="28"/>
          <w:szCs w:val="28"/>
        </w:rPr>
        <w:t xml:space="preserve">В этой связи основополагающим элементом системного и последовательного подхода к предупреждению коррупции в организации является </w:t>
      </w:r>
      <w:hyperlink r:id="rId16" w:history="1">
        <w:r w:rsidRPr="00D7355E">
          <w:rPr>
            <w:rStyle w:val="ac"/>
            <w:rFonts w:ascii="Times New Roman" w:hAnsi="Times New Roman" w:cs="Times New Roman"/>
            <w:color w:val="000000" w:themeColor="text1"/>
            <w:sz w:val="28"/>
            <w:szCs w:val="28"/>
            <w:u w:val="none"/>
          </w:rPr>
          <w:t>оценка</w:t>
        </w:r>
      </w:hyperlink>
      <w:r w:rsidRPr="00D7355E">
        <w:rPr>
          <w:rFonts w:ascii="Times New Roman" w:hAnsi="Times New Roman" w:cs="Times New Roman"/>
          <w:sz w:val="28"/>
          <w:szCs w:val="28"/>
        </w:rPr>
        <w:t xml:space="preserve"> коррупционных рисков, и именно с нее рекомендуется, по возможности, начинать процесс внедрения антикоррупционных мер.</w:t>
      </w:r>
      <w:r>
        <w:rPr>
          <w:rFonts w:ascii="Times New Roman" w:hAnsi="Times New Roman" w:cs="Times New Roman"/>
          <w:sz w:val="28"/>
          <w:szCs w:val="28"/>
        </w:rPr>
        <w:t xml:space="preserve"> В этой связи в </w:t>
      </w:r>
      <w:r w:rsidR="008A7E4E">
        <w:rPr>
          <w:rFonts w:ascii="Times New Roman" w:hAnsi="Times New Roman" w:cs="Times New Roman"/>
          <w:sz w:val="28"/>
          <w:szCs w:val="28"/>
        </w:rPr>
        <w:t>учреждении</w:t>
      </w:r>
      <w:r>
        <w:rPr>
          <w:rFonts w:ascii="Times New Roman" w:hAnsi="Times New Roman" w:cs="Times New Roman"/>
          <w:sz w:val="28"/>
          <w:szCs w:val="28"/>
        </w:rPr>
        <w:t xml:space="preserve"> утверждается Поряд</w:t>
      </w:r>
      <w:r w:rsidR="00391D6D">
        <w:rPr>
          <w:rFonts w:ascii="Times New Roman" w:hAnsi="Times New Roman" w:cs="Times New Roman"/>
          <w:sz w:val="28"/>
          <w:szCs w:val="28"/>
        </w:rPr>
        <w:t>ок оценки коррупционных рисков.</w:t>
      </w:r>
    </w:p>
    <w:p w14:paraId="649E85A4" w14:textId="77777777" w:rsidR="00C3103A" w:rsidRDefault="00C3103A" w:rsidP="00D7355E">
      <w:pPr>
        <w:rPr>
          <w:rFonts w:ascii="Times New Roman" w:hAnsi="Times New Roman" w:cs="Times New Roman"/>
          <w:sz w:val="28"/>
          <w:szCs w:val="28"/>
        </w:rPr>
      </w:pPr>
    </w:p>
    <w:p w14:paraId="3079E0BD" w14:textId="1719E6B8" w:rsidR="00D3404B" w:rsidRPr="00D3404B" w:rsidRDefault="00D3404B" w:rsidP="00D3404B">
      <w:pPr>
        <w:pStyle w:val="1"/>
        <w:rPr>
          <w:rFonts w:ascii="Times New Roman" w:hAnsi="Times New Roman" w:cs="Times New Roman"/>
          <w:b w:val="0"/>
          <w:color w:val="auto"/>
          <w:sz w:val="28"/>
          <w:szCs w:val="28"/>
        </w:rPr>
      </w:pPr>
      <w:bookmarkStart w:id="11" w:name="sub_12"/>
      <w:r w:rsidRPr="00D3404B">
        <w:rPr>
          <w:rFonts w:ascii="Times New Roman" w:hAnsi="Times New Roman" w:cs="Times New Roman"/>
          <w:b w:val="0"/>
          <w:color w:val="auto"/>
          <w:sz w:val="28"/>
          <w:szCs w:val="28"/>
        </w:rPr>
        <w:t xml:space="preserve">12. Консультирование и обучение работников </w:t>
      </w:r>
    </w:p>
    <w:bookmarkEnd w:id="11"/>
    <w:p w14:paraId="4EAF7C50" w14:textId="77777777" w:rsidR="00D3404B" w:rsidRPr="00D3404B" w:rsidRDefault="00D3404B" w:rsidP="00D3404B">
      <w:pPr>
        <w:rPr>
          <w:rFonts w:ascii="Times New Roman" w:hAnsi="Times New Roman" w:cs="Times New Roman"/>
          <w:sz w:val="28"/>
          <w:szCs w:val="28"/>
        </w:rPr>
      </w:pPr>
    </w:p>
    <w:p w14:paraId="3D40F81B" w14:textId="07685324" w:rsidR="00D3404B" w:rsidRPr="00D3404B" w:rsidRDefault="00D3404B" w:rsidP="00D3404B">
      <w:pPr>
        <w:rPr>
          <w:rFonts w:ascii="Times New Roman" w:hAnsi="Times New Roman" w:cs="Times New Roman"/>
          <w:sz w:val="28"/>
          <w:szCs w:val="28"/>
        </w:rPr>
      </w:pPr>
      <w:r w:rsidRPr="00D31FF9">
        <w:rPr>
          <w:rFonts w:ascii="Times New Roman" w:hAnsi="Times New Roman" w:cs="Times New Roman"/>
          <w:sz w:val="28"/>
          <w:szCs w:val="28"/>
        </w:rPr>
        <w:t>12.1.</w:t>
      </w:r>
      <w:r w:rsidR="00D31FF9" w:rsidRPr="00D31FF9">
        <w:rPr>
          <w:rFonts w:ascii="Times New Roman" w:hAnsi="Times New Roman" w:cs="Times New Roman"/>
          <w:color w:val="000000"/>
          <w:sz w:val="28"/>
          <w:szCs w:val="28"/>
        </w:rPr>
        <w:t xml:space="preserve"> Обучение работников </w:t>
      </w:r>
      <w:r w:rsidR="008A7E4E">
        <w:rPr>
          <w:rFonts w:ascii="Times New Roman" w:hAnsi="Times New Roman" w:cs="Times New Roman"/>
          <w:color w:val="000000"/>
          <w:sz w:val="28"/>
          <w:szCs w:val="28"/>
        </w:rPr>
        <w:t>учреждения</w:t>
      </w:r>
      <w:r w:rsidR="00D31FF9" w:rsidRPr="00D31FF9">
        <w:rPr>
          <w:rFonts w:ascii="Times New Roman" w:hAnsi="Times New Roman" w:cs="Times New Roman"/>
          <w:color w:val="000000"/>
          <w:sz w:val="28"/>
          <w:szCs w:val="28"/>
        </w:rPr>
        <w:t xml:space="preserve"> может осуществляться путем их направления в образовательные организации, реализующие программы по антикоррупционному обучению, либо самостоятельно</w:t>
      </w:r>
      <w:r w:rsidR="008A7E4E">
        <w:rPr>
          <w:rFonts w:ascii="Times New Roman" w:hAnsi="Times New Roman" w:cs="Times New Roman"/>
          <w:color w:val="000000"/>
          <w:sz w:val="28"/>
          <w:szCs w:val="28"/>
        </w:rPr>
        <w:t>.</w:t>
      </w:r>
      <w:r w:rsidRPr="00D31FF9">
        <w:rPr>
          <w:rFonts w:ascii="Times New Roman" w:hAnsi="Times New Roman" w:cs="Times New Roman"/>
          <w:sz w:val="28"/>
          <w:szCs w:val="28"/>
        </w:rPr>
        <w:t xml:space="preserve"> При организации обучения работников по вопросам профилактики и противодействия коррупции</w:t>
      </w:r>
      <w:r w:rsidRPr="00D3404B">
        <w:rPr>
          <w:rFonts w:ascii="Times New Roman" w:hAnsi="Times New Roman" w:cs="Times New Roman"/>
          <w:sz w:val="28"/>
          <w:szCs w:val="28"/>
        </w:rPr>
        <w:t xml:space="preserve"> необходимо учитывать цели и задачи обучения, категорию обучаемых, вид обучения в зависимости от времени его проведения.</w:t>
      </w:r>
    </w:p>
    <w:p w14:paraId="007B04FF"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12.2. Цели и задачи обучения определяют тематику и форму занятий. Обучение может, в частности, проводиться по следующей тематике:</w:t>
      </w:r>
    </w:p>
    <w:p w14:paraId="0A7B4E4E"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w:t>
      </w:r>
      <w:r w:rsidR="00C3103A">
        <w:rPr>
          <w:rFonts w:ascii="Times New Roman" w:hAnsi="Times New Roman" w:cs="Times New Roman"/>
          <w:sz w:val="28"/>
          <w:szCs w:val="28"/>
        </w:rPr>
        <w:t> </w:t>
      </w:r>
      <w:r w:rsidRPr="00D3404B">
        <w:rPr>
          <w:rFonts w:ascii="Times New Roman" w:hAnsi="Times New Roman" w:cs="Times New Roman"/>
          <w:sz w:val="28"/>
          <w:szCs w:val="28"/>
        </w:rPr>
        <w:t>коррупция в государственном и частном секторах экономики (теоретическая);</w:t>
      </w:r>
    </w:p>
    <w:p w14:paraId="3777CB7F"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юридическая ответственность за совершение коррупционных правонарушений;</w:t>
      </w:r>
    </w:p>
    <w:p w14:paraId="09C69F38" w14:textId="0488792F"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ознакомление с требованиями законодательства и внутренними документами </w:t>
      </w:r>
      <w:r w:rsidR="008A7E4E">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по вопросам противодействия коррупции и порядком их применения в деятельности </w:t>
      </w:r>
      <w:r w:rsidR="008A7E4E">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(прикладная);</w:t>
      </w:r>
    </w:p>
    <w:p w14:paraId="23D6DB7F"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выявление и разрешение конфликта интересов при выполнении трудовых обязанностей (прикладная);</w:t>
      </w:r>
    </w:p>
    <w:p w14:paraId="04AF5ACD"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поведение в ситуациях коррупционного риска, в частности, в случаях вымогательства взятки со стороны должностных лиц государственных и муниципальных, иных организаций;</w:t>
      </w:r>
    </w:p>
    <w:p w14:paraId="563B1EC6"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взаимодействие с правоохранительными органами по вопросам профилактики и противодействия коррупции (прикладная).</w:t>
      </w:r>
    </w:p>
    <w:p w14:paraId="35186387" w14:textId="5FEFA1AD"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12.3. При организации обучения следует учитывать категорию обучаемых лиц. Стандартно выделяются следующие группы обучаемых: лица, ответственные за противодействие коррупции в организации; руководящие работники; иные работники организации. В случае возникновения проблемы формирования учебных групп в </w:t>
      </w:r>
      <w:r w:rsidR="008A7E4E">
        <w:rPr>
          <w:rFonts w:ascii="Times New Roman" w:hAnsi="Times New Roman" w:cs="Times New Roman"/>
          <w:sz w:val="28"/>
          <w:szCs w:val="28"/>
        </w:rPr>
        <w:t>Учреждении</w:t>
      </w:r>
      <w:r w:rsidRPr="00D3404B">
        <w:rPr>
          <w:rFonts w:ascii="Times New Roman" w:hAnsi="Times New Roman" w:cs="Times New Roman"/>
          <w:sz w:val="28"/>
          <w:szCs w:val="28"/>
        </w:rPr>
        <w:t xml:space="preserve"> обучение в группах может быть заменено индивидуальным консультированием или проведением обучения совместно с другими организациями по договоренности.</w:t>
      </w:r>
    </w:p>
    <w:p w14:paraId="03AF0478"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12.4. В зависимости от времени проведения можно выделить следующие </w:t>
      </w:r>
      <w:r w:rsidRPr="00D3404B">
        <w:rPr>
          <w:rFonts w:ascii="Times New Roman" w:hAnsi="Times New Roman" w:cs="Times New Roman"/>
          <w:sz w:val="28"/>
          <w:szCs w:val="28"/>
        </w:rPr>
        <w:lastRenderedPageBreak/>
        <w:t>виды обучения:</w:t>
      </w:r>
    </w:p>
    <w:p w14:paraId="6C4B1B93"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обучение по вопросам профилактики и противодействия коррупции непосредственно после приема на работу;</w:t>
      </w:r>
    </w:p>
    <w:p w14:paraId="186DC825"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обучение при назначении работника на иную, более высокую должность, предполагающую исполнение обязанностей, связанных с предупреждением и противодействием коррупции;</w:t>
      </w:r>
    </w:p>
    <w:p w14:paraId="46A40317"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периодическое обучение работников Организации с целью поддержания их знаний и навыков в сфере противодействия коррупции на должном уровне;</w:t>
      </w:r>
    </w:p>
    <w:p w14:paraId="1D17666B"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дополнительное обучение в случае выявления провалов в реализации антикоррупционной политики, одной из причин которых является недостаточность знаний и навыков работников в сфере противодействия коррупции.</w:t>
      </w:r>
    </w:p>
    <w:p w14:paraId="25C0E147"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12.5. Консультирование по вопросам противодействия коррупции осуществляется в индивидуальном порядке. В этом случае в Организации определяются лица, ответственные за проведение такого консультирования. Консультирование по частным вопросам противодействия коррупции и урегулирования конфликта интересов рекомендуется проводить в конфиденциальном порядке.</w:t>
      </w:r>
    </w:p>
    <w:p w14:paraId="738F226D" w14:textId="77777777" w:rsidR="00D3404B" w:rsidRDefault="00D3404B" w:rsidP="00D3404B">
      <w:pPr>
        <w:rPr>
          <w:rFonts w:ascii="Times New Roman" w:hAnsi="Times New Roman" w:cs="Times New Roman"/>
          <w:sz w:val="28"/>
          <w:szCs w:val="28"/>
        </w:rPr>
      </w:pPr>
    </w:p>
    <w:p w14:paraId="5528B44B" w14:textId="77777777" w:rsidR="002E0FBE" w:rsidRDefault="002E0FBE" w:rsidP="00D3404B">
      <w:pPr>
        <w:rPr>
          <w:rFonts w:ascii="Times New Roman" w:hAnsi="Times New Roman" w:cs="Times New Roman"/>
          <w:sz w:val="28"/>
          <w:szCs w:val="28"/>
        </w:rPr>
      </w:pPr>
    </w:p>
    <w:p w14:paraId="15999576" w14:textId="77777777" w:rsidR="002E0FBE" w:rsidRPr="00D3404B" w:rsidRDefault="002E0FBE" w:rsidP="00D3404B">
      <w:pPr>
        <w:rPr>
          <w:rFonts w:ascii="Times New Roman" w:hAnsi="Times New Roman" w:cs="Times New Roman"/>
          <w:sz w:val="28"/>
          <w:szCs w:val="28"/>
        </w:rPr>
      </w:pPr>
    </w:p>
    <w:p w14:paraId="40079F24" w14:textId="4ED7863B" w:rsidR="00D3404B" w:rsidRPr="00D3404B" w:rsidRDefault="00D3404B" w:rsidP="00D3404B">
      <w:pPr>
        <w:pStyle w:val="1"/>
        <w:rPr>
          <w:rFonts w:ascii="Times New Roman" w:hAnsi="Times New Roman" w:cs="Times New Roman"/>
          <w:b w:val="0"/>
          <w:color w:val="auto"/>
          <w:sz w:val="28"/>
          <w:szCs w:val="28"/>
        </w:rPr>
      </w:pPr>
      <w:bookmarkStart w:id="12" w:name="sub_13"/>
      <w:r w:rsidRPr="00D3404B">
        <w:rPr>
          <w:rFonts w:ascii="Times New Roman" w:hAnsi="Times New Roman" w:cs="Times New Roman"/>
          <w:b w:val="0"/>
          <w:color w:val="auto"/>
          <w:sz w:val="28"/>
          <w:szCs w:val="28"/>
        </w:rPr>
        <w:t xml:space="preserve">13. Внутренний контроль </w:t>
      </w:r>
    </w:p>
    <w:bookmarkEnd w:id="12"/>
    <w:p w14:paraId="7F7108A8" w14:textId="77777777" w:rsidR="00D3404B" w:rsidRPr="00D3404B" w:rsidRDefault="00D3404B" w:rsidP="00D3404B">
      <w:pPr>
        <w:rPr>
          <w:rFonts w:ascii="Times New Roman" w:hAnsi="Times New Roman" w:cs="Times New Roman"/>
          <w:sz w:val="28"/>
          <w:szCs w:val="28"/>
        </w:rPr>
      </w:pPr>
    </w:p>
    <w:p w14:paraId="29CFA5C4" w14:textId="7BA34F56"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13.</w:t>
      </w:r>
      <w:r w:rsidR="00071CD1">
        <w:rPr>
          <w:rFonts w:ascii="Times New Roman" w:hAnsi="Times New Roman" w:cs="Times New Roman"/>
          <w:sz w:val="28"/>
          <w:szCs w:val="28"/>
        </w:rPr>
        <w:t>1</w:t>
      </w:r>
      <w:r w:rsidRPr="00D3404B">
        <w:rPr>
          <w:rFonts w:ascii="Times New Roman" w:hAnsi="Times New Roman" w:cs="Times New Roman"/>
          <w:sz w:val="28"/>
          <w:szCs w:val="28"/>
        </w:rPr>
        <w:t>. Проверка  обоснованности осуществляемых операций в сферах коррупционного риска проводится в отношении обмена деловыми подарками, представительских расходов, благотворительных пожертвований, вознаграждений внешним консультантам и других сфер. При этом следует обращать внимание на наличие обстоятельств - индикаторов неправомерных действий, например:</w:t>
      </w:r>
    </w:p>
    <w:p w14:paraId="75146EF3"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предоставление дорогостоящих подарков, оплата транспортных, развлекательных услуг, выдача на льготных условиях займов, предоставление иных ценностей или благ внешним консультантам, государственным или муниципальным служащим, работникам аффилированных лиц и контрагентов;</w:t>
      </w:r>
    </w:p>
    <w:p w14:paraId="2BF1438F"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выплата посреднику или внешнему консультанту вознаграждения, размер которого превышает обычную плату для организации или плату для данного вида услуг;</w:t>
      </w:r>
    </w:p>
    <w:p w14:paraId="61B99259" w14:textId="4635767A"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закупки или продажи по ценам, значительно отличающимся от рыночных</w:t>
      </w:r>
      <w:r w:rsidR="00F2262E">
        <w:rPr>
          <w:rFonts w:ascii="Times New Roman" w:hAnsi="Times New Roman" w:cs="Times New Roman"/>
          <w:sz w:val="28"/>
          <w:szCs w:val="28"/>
        </w:rPr>
        <w:t>.</w:t>
      </w:r>
    </w:p>
    <w:p w14:paraId="27305286" w14:textId="1184806A" w:rsidR="00D3404B" w:rsidRDefault="00D3404B" w:rsidP="00D3404B">
      <w:pPr>
        <w:rPr>
          <w:rFonts w:ascii="Times New Roman" w:hAnsi="Times New Roman" w:cs="Times New Roman"/>
          <w:sz w:val="28"/>
          <w:szCs w:val="28"/>
        </w:rPr>
      </w:pPr>
    </w:p>
    <w:p w14:paraId="03DAB1A1" w14:textId="77777777" w:rsidR="002D5C32" w:rsidRDefault="002D5C32" w:rsidP="00D3404B">
      <w:pPr>
        <w:rPr>
          <w:rFonts w:ascii="Times New Roman" w:hAnsi="Times New Roman" w:cs="Times New Roman"/>
          <w:sz w:val="28"/>
          <w:szCs w:val="28"/>
        </w:rPr>
      </w:pPr>
    </w:p>
    <w:p w14:paraId="77DD23E2" w14:textId="77777777" w:rsidR="002D5C32" w:rsidRPr="00D3404B" w:rsidRDefault="002D5C32" w:rsidP="002D5C32">
      <w:pPr>
        <w:ind w:firstLine="0"/>
        <w:jc w:val="center"/>
        <w:rPr>
          <w:rFonts w:ascii="Times New Roman" w:hAnsi="Times New Roman" w:cs="Times New Roman"/>
          <w:sz w:val="28"/>
          <w:szCs w:val="28"/>
        </w:rPr>
      </w:pPr>
      <w:r>
        <w:rPr>
          <w:rFonts w:ascii="Times New Roman" w:hAnsi="Times New Roman" w:cs="Times New Roman"/>
          <w:sz w:val="28"/>
          <w:szCs w:val="28"/>
        </w:rPr>
        <w:t>14. Антикоррупционный стандарт закупочной деятельности</w:t>
      </w:r>
    </w:p>
    <w:p w14:paraId="79B6905B" w14:textId="77777777" w:rsidR="00D3404B" w:rsidRDefault="00D3404B" w:rsidP="00D3404B">
      <w:pPr>
        <w:rPr>
          <w:rFonts w:ascii="Times New Roman" w:hAnsi="Times New Roman" w:cs="Times New Roman"/>
          <w:sz w:val="28"/>
          <w:szCs w:val="28"/>
        </w:rPr>
      </w:pPr>
    </w:p>
    <w:p w14:paraId="6BCCEB9E" w14:textId="77777777" w:rsidR="002D5C32" w:rsidRPr="002D5C32" w:rsidRDefault="002E56D0" w:rsidP="002E56D0">
      <w:pPr>
        <w:rPr>
          <w:rFonts w:ascii="Times New Roman" w:hAnsi="Times New Roman" w:cs="Times New Roman"/>
          <w:sz w:val="28"/>
          <w:szCs w:val="28"/>
        </w:rPr>
      </w:pPr>
      <w:r>
        <w:rPr>
          <w:rFonts w:ascii="Times New Roman" w:hAnsi="Times New Roman" w:cs="Times New Roman"/>
          <w:sz w:val="28"/>
          <w:szCs w:val="28"/>
        </w:rPr>
        <w:t xml:space="preserve">14.1. </w:t>
      </w:r>
      <w:r w:rsidR="002D5C32" w:rsidRPr="002D5C32">
        <w:rPr>
          <w:rFonts w:ascii="Times New Roman" w:hAnsi="Times New Roman" w:cs="Times New Roman"/>
          <w:sz w:val="28"/>
          <w:szCs w:val="28"/>
        </w:rPr>
        <w:t xml:space="preserve">В целях предупреждения коррупции </w:t>
      </w:r>
      <w:r>
        <w:rPr>
          <w:rFonts w:ascii="Times New Roman" w:hAnsi="Times New Roman" w:cs="Times New Roman"/>
          <w:sz w:val="28"/>
          <w:szCs w:val="28"/>
        </w:rPr>
        <w:t>в сфере</w:t>
      </w:r>
      <w:r w:rsidR="002D5C32" w:rsidRPr="002D5C32">
        <w:rPr>
          <w:rFonts w:ascii="Times New Roman" w:hAnsi="Times New Roman" w:cs="Times New Roman"/>
          <w:sz w:val="28"/>
          <w:szCs w:val="28"/>
        </w:rPr>
        <w:t xml:space="preserve"> закупок </w:t>
      </w:r>
      <w:r>
        <w:rPr>
          <w:rFonts w:ascii="Times New Roman" w:hAnsi="Times New Roman" w:cs="Times New Roman"/>
          <w:sz w:val="28"/>
          <w:szCs w:val="28"/>
        </w:rPr>
        <w:t xml:space="preserve">товаров, работ, </w:t>
      </w:r>
      <w:r>
        <w:rPr>
          <w:rFonts w:ascii="Times New Roman" w:hAnsi="Times New Roman" w:cs="Times New Roman"/>
          <w:sz w:val="28"/>
          <w:szCs w:val="28"/>
        </w:rPr>
        <w:lastRenderedPageBreak/>
        <w:t xml:space="preserve">услуг (наименование организации) </w:t>
      </w:r>
      <w:r w:rsidR="002D5C32" w:rsidRPr="002D5C32">
        <w:rPr>
          <w:rFonts w:ascii="Times New Roman" w:hAnsi="Times New Roman" w:cs="Times New Roman"/>
          <w:sz w:val="28"/>
          <w:szCs w:val="28"/>
        </w:rPr>
        <w:t>устанавливаются:</w:t>
      </w:r>
    </w:p>
    <w:p w14:paraId="2F77F047" w14:textId="77777777" w:rsidR="002D5C32" w:rsidRP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гарантии на использование экономических (рыночных) критериев определения победителей торгов (конкурсов) на размещение заказов на закупку продукции для государственных и муниципальных нужд;</w:t>
      </w:r>
    </w:p>
    <w:p w14:paraId="2749B294" w14:textId="77777777" w:rsidR="002D5C32" w:rsidRP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ограничения:</w:t>
      </w:r>
    </w:p>
    <w:p w14:paraId="5154A8FD" w14:textId="77777777" w:rsidR="002D5C32" w:rsidRP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 на внеконкурсное и закрытое проведение торгов на размещение заказов и закупку продукции для государственных и муниципальных нужд;</w:t>
      </w:r>
    </w:p>
    <w:p w14:paraId="37E3C7DB" w14:textId="77777777" w:rsidR="002D5C32" w:rsidRP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 введение квалификационных требований, предъявляемых к поставщикам продукции для государственных и муниципальных нужд, без проведения антикоррупционной экспертизы таких требований;</w:t>
      </w:r>
    </w:p>
    <w:p w14:paraId="3876DD26" w14:textId="77777777" w:rsidR="002D5C32" w:rsidRP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 участие в торгах лиц, имеющих судимость за коррупционные преступления либо преступления, связанные с коррупционными, или совершивших иные коррупционные правонарушения при участии в предыдущих торгах;</w:t>
      </w:r>
    </w:p>
    <w:p w14:paraId="430EC44F" w14:textId="77777777" w:rsidR="002D5C32" w:rsidRP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запреты:</w:t>
      </w:r>
    </w:p>
    <w:p w14:paraId="288DEBCF" w14:textId="77777777" w:rsidR="002D5C32" w:rsidRP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 на установление и использование любых условий и процедур, ограничивающих свободную конкуренцию поставщиков продукции для государственных и муниципальных нужд, за исключением случаев, прямо предусмотренных законом;</w:t>
      </w:r>
    </w:p>
    <w:p w14:paraId="679C2742" w14:textId="77777777" w:rsidR="002D5C32" w:rsidRP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 немотивированное отклонение заявок на участие в соответствующих торгах или принятие решения об отмене либо закрытии торгов;</w:t>
      </w:r>
    </w:p>
    <w:p w14:paraId="6C9AFE9E" w14:textId="77777777" w:rsidR="002D5C32" w:rsidRP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 создание любых препятствий, за исключением случаев, предусмотренных национальным законодательством об охране государственной, коммерческой или иной тайны, к освещению средствами массовой информации хода и результатов торгов на размещение заказов на закупку продукции для государственных и муниципальных нужд, а также для доступа средств массовой информации, заинтересованных организаций и граждан к протоколам процедур закупок продукции для государственных и муниципальных нужд;</w:t>
      </w:r>
    </w:p>
    <w:p w14:paraId="1126E5F8" w14:textId="77777777" w:rsidR="002D5C32" w:rsidRP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 выставление любых, не предусмотренных законом, требований по установлению подлинности документов, подтверждающих квалификацию поставщика;</w:t>
      </w:r>
    </w:p>
    <w:p w14:paraId="1C51043B" w14:textId="77777777" w:rsidR="002D5C32" w:rsidRDefault="002D5C32" w:rsidP="002D5C32">
      <w:pPr>
        <w:rPr>
          <w:rFonts w:ascii="Times New Roman" w:hAnsi="Times New Roman" w:cs="Times New Roman"/>
          <w:sz w:val="28"/>
          <w:szCs w:val="28"/>
        </w:rPr>
      </w:pPr>
      <w:r w:rsidRPr="002D5C32">
        <w:rPr>
          <w:rFonts w:ascii="Times New Roman" w:hAnsi="Times New Roman" w:cs="Times New Roman"/>
          <w:sz w:val="28"/>
          <w:szCs w:val="28"/>
        </w:rPr>
        <w:t>- участие на стороне учредителей таких торгов и поставщиков продукции для государственных и муниципальных нужд супругов и близких родственников лиц, замещающих государственные должности, должности государственной и муниципальной службы, которые могут оказывать прямое влияние на процесс формирования, размещение и контроль над проведением государственных и муниципальных закупок.</w:t>
      </w:r>
    </w:p>
    <w:p w14:paraId="3033B299" w14:textId="77777777" w:rsidR="002D5C32" w:rsidRPr="00D3404B" w:rsidRDefault="002D5C32" w:rsidP="00D3404B">
      <w:pPr>
        <w:rPr>
          <w:rFonts w:ascii="Times New Roman" w:hAnsi="Times New Roman" w:cs="Times New Roman"/>
          <w:sz w:val="28"/>
          <w:szCs w:val="28"/>
        </w:rPr>
      </w:pPr>
    </w:p>
    <w:p w14:paraId="4A57588B" w14:textId="77777777" w:rsidR="00D3404B" w:rsidRPr="00D3404B" w:rsidRDefault="00D3404B" w:rsidP="00D3404B">
      <w:pPr>
        <w:pStyle w:val="1"/>
        <w:rPr>
          <w:rFonts w:ascii="Times New Roman" w:hAnsi="Times New Roman" w:cs="Times New Roman"/>
          <w:b w:val="0"/>
          <w:color w:val="auto"/>
          <w:sz w:val="28"/>
          <w:szCs w:val="28"/>
        </w:rPr>
      </w:pPr>
      <w:bookmarkStart w:id="13" w:name="sub_14"/>
      <w:r w:rsidRPr="00D3404B">
        <w:rPr>
          <w:rFonts w:ascii="Times New Roman" w:hAnsi="Times New Roman" w:cs="Times New Roman"/>
          <w:b w:val="0"/>
          <w:color w:val="auto"/>
          <w:sz w:val="28"/>
          <w:szCs w:val="28"/>
        </w:rPr>
        <w:t>1</w:t>
      </w:r>
      <w:r w:rsidR="002D5C32">
        <w:rPr>
          <w:rFonts w:ascii="Times New Roman" w:hAnsi="Times New Roman" w:cs="Times New Roman"/>
          <w:b w:val="0"/>
          <w:color w:val="auto"/>
          <w:sz w:val="28"/>
          <w:szCs w:val="28"/>
        </w:rPr>
        <w:t>5</w:t>
      </w:r>
      <w:r w:rsidRPr="00D3404B">
        <w:rPr>
          <w:rFonts w:ascii="Times New Roman" w:hAnsi="Times New Roman" w:cs="Times New Roman"/>
          <w:b w:val="0"/>
          <w:color w:val="auto"/>
          <w:sz w:val="28"/>
          <w:szCs w:val="28"/>
        </w:rPr>
        <w:t>. Меры по предупреждению коррупции при взаимодействии с организациями-контрагентами и в зависимых организациях</w:t>
      </w:r>
    </w:p>
    <w:bookmarkEnd w:id="13"/>
    <w:p w14:paraId="13ECB8D8" w14:textId="77777777" w:rsidR="00D3404B" w:rsidRPr="00D3404B" w:rsidRDefault="00D3404B" w:rsidP="00D3404B">
      <w:pPr>
        <w:rPr>
          <w:rFonts w:ascii="Times New Roman" w:hAnsi="Times New Roman" w:cs="Times New Roman"/>
          <w:sz w:val="28"/>
          <w:szCs w:val="28"/>
        </w:rPr>
      </w:pPr>
    </w:p>
    <w:p w14:paraId="7B7C02F8" w14:textId="0CD5DE02" w:rsidR="00D3404B" w:rsidRPr="00D3404B" w:rsidRDefault="00F50F14" w:rsidP="00D3404B">
      <w:pPr>
        <w:rPr>
          <w:rFonts w:ascii="Times New Roman" w:hAnsi="Times New Roman" w:cs="Times New Roman"/>
          <w:sz w:val="28"/>
          <w:szCs w:val="28"/>
        </w:rPr>
      </w:pPr>
      <w:r w:rsidRPr="00F50F14">
        <w:rPr>
          <w:rFonts w:ascii="Times New Roman" w:hAnsi="Times New Roman" w:cs="Times New Roman"/>
          <w:sz w:val="28"/>
          <w:szCs w:val="28"/>
        </w:rPr>
        <w:t>15</w:t>
      </w:r>
      <w:r w:rsidR="00D3404B" w:rsidRPr="00F50F14">
        <w:rPr>
          <w:rFonts w:ascii="Times New Roman" w:hAnsi="Times New Roman" w:cs="Times New Roman"/>
          <w:sz w:val="28"/>
          <w:szCs w:val="28"/>
        </w:rPr>
        <w:t>.1.</w:t>
      </w:r>
      <w:r w:rsidR="00D3404B" w:rsidRPr="00D3404B">
        <w:rPr>
          <w:rFonts w:ascii="Times New Roman" w:hAnsi="Times New Roman" w:cs="Times New Roman"/>
          <w:sz w:val="28"/>
          <w:szCs w:val="28"/>
        </w:rPr>
        <w:t xml:space="preserve"> В антикоррупционной работе </w:t>
      </w:r>
      <w:r w:rsidR="00487A93">
        <w:rPr>
          <w:rFonts w:ascii="Times New Roman" w:hAnsi="Times New Roman" w:cs="Times New Roman"/>
          <w:sz w:val="28"/>
          <w:szCs w:val="28"/>
        </w:rPr>
        <w:t>Учреждения</w:t>
      </w:r>
      <w:r w:rsidR="00D3404B" w:rsidRPr="00D3404B">
        <w:rPr>
          <w:rFonts w:ascii="Times New Roman" w:hAnsi="Times New Roman" w:cs="Times New Roman"/>
          <w:sz w:val="28"/>
          <w:szCs w:val="28"/>
        </w:rPr>
        <w:t xml:space="preserve">, осуществляемой при </w:t>
      </w:r>
      <w:r w:rsidR="00D3404B" w:rsidRPr="00D3404B">
        <w:rPr>
          <w:rFonts w:ascii="Times New Roman" w:hAnsi="Times New Roman" w:cs="Times New Roman"/>
          <w:sz w:val="28"/>
          <w:szCs w:val="28"/>
        </w:rPr>
        <w:lastRenderedPageBreak/>
        <w:t xml:space="preserve">взаимодействии с организациями-контрагентами, выделяются два направления. Первое из них заключается в установлении и сохранении деловых отношений с теми организациями, которые ведут деловые отношения в добросовестной и честной манере, заботятся о собственной репутации, демонстрируют поддержку высоким этическим стандартам при ведении бизнеса, реализуют собственные меры по противодействию коррупции, участвуют в коллективных антикоррупционных инициативах. В этом случае </w:t>
      </w:r>
      <w:r w:rsidR="00071CD1">
        <w:rPr>
          <w:rFonts w:ascii="Times New Roman" w:hAnsi="Times New Roman" w:cs="Times New Roman"/>
          <w:sz w:val="28"/>
          <w:szCs w:val="28"/>
        </w:rPr>
        <w:t>в Учреждении</w:t>
      </w:r>
      <w:r w:rsidR="00D3404B" w:rsidRPr="00D3404B">
        <w:rPr>
          <w:rFonts w:ascii="Times New Roman" w:hAnsi="Times New Roman" w:cs="Times New Roman"/>
          <w:sz w:val="28"/>
          <w:szCs w:val="28"/>
        </w:rPr>
        <w:t xml:space="preserve"> внедряются специальные процедуры проверки контрагентов в целях снижения риска вовлечения </w:t>
      </w:r>
      <w:r w:rsidR="00071CD1">
        <w:rPr>
          <w:rFonts w:ascii="Times New Roman" w:hAnsi="Times New Roman" w:cs="Times New Roman"/>
          <w:sz w:val="28"/>
          <w:szCs w:val="28"/>
        </w:rPr>
        <w:t>Учреждения</w:t>
      </w:r>
      <w:r w:rsidR="00D3404B" w:rsidRPr="00D3404B">
        <w:rPr>
          <w:rFonts w:ascii="Times New Roman" w:hAnsi="Times New Roman" w:cs="Times New Roman"/>
          <w:sz w:val="28"/>
          <w:szCs w:val="28"/>
        </w:rPr>
        <w:t xml:space="preserve"> в коррупционную деятельность и иные недобросовестные практики в ходе отношений с контрагентами. В том числе такая проверка может представлять собой сбор и анализ находящихся в открытом доступе сведений о потенциальных организациях-контрагентах: их репутации в деловых кругах, длительности деятельности на рынке, участия в коррупционных скандалах и т. п. Внимание в ходе оценки коррупционных рисков при взаимодействии с контрагентами уделяется при заключении сделок слияний и поглощений.</w:t>
      </w:r>
    </w:p>
    <w:p w14:paraId="5F8ACF64" w14:textId="4CAEC8C2"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Другое направление антикоррупционной работы при взаимодействии с организациями-контрагентами заключается в распространении среди организаций-контрагентов программ, политик, стандартов поведения, процедур и правил, направленных на профилактику и противодействие коррупции, которые применяются в </w:t>
      </w:r>
      <w:r w:rsidR="00071CD1">
        <w:rPr>
          <w:rFonts w:ascii="Times New Roman" w:hAnsi="Times New Roman" w:cs="Times New Roman"/>
          <w:sz w:val="28"/>
          <w:szCs w:val="28"/>
        </w:rPr>
        <w:t>Учреждении</w:t>
      </w:r>
      <w:r w:rsidRPr="00D3404B">
        <w:rPr>
          <w:rFonts w:ascii="Times New Roman" w:hAnsi="Times New Roman" w:cs="Times New Roman"/>
          <w:sz w:val="28"/>
          <w:szCs w:val="28"/>
        </w:rPr>
        <w:t>. Определенные положения о соблюдении антикоррупционных стандартов могут включаться в договоры, заключаемые с организациями-контрагентами.</w:t>
      </w:r>
    </w:p>
    <w:p w14:paraId="6B430D5C" w14:textId="0819F6E4" w:rsidR="00D3404B" w:rsidRPr="0073208D" w:rsidRDefault="00F50F14" w:rsidP="00D3404B">
      <w:pPr>
        <w:rPr>
          <w:rFonts w:ascii="Times New Roman" w:hAnsi="Times New Roman" w:cs="Times New Roman"/>
          <w:spacing w:val="-2"/>
          <w:sz w:val="28"/>
          <w:szCs w:val="28"/>
        </w:rPr>
      </w:pPr>
      <w:r>
        <w:rPr>
          <w:rFonts w:ascii="Times New Roman" w:hAnsi="Times New Roman" w:cs="Times New Roman"/>
          <w:spacing w:val="-2"/>
          <w:sz w:val="28"/>
          <w:szCs w:val="28"/>
        </w:rPr>
        <w:t>15</w:t>
      </w:r>
      <w:r w:rsidR="00D3404B" w:rsidRPr="0073208D">
        <w:rPr>
          <w:rFonts w:ascii="Times New Roman" w:hAnsi="Times New Roman" w:cs="Times New Roman"/>
          <w:spacing w:val="-2"/>
          <w:sz w:val="28"/>
          <w:szCs w:val="28"/>
        </w:rPr>
        <w:t xml:space="preserve">.2. Распространение антикоррупционных программ, политик, стандартов поведения, процедур и правил осуществляется не только в отношении организаций-контрагентов, но и в отношении зависимых (подконтрольных) организаций. </w:t>
      </w:r>
      <w:r w:rsidR="00071CD1">
        <w:rPr>
          <w:rFonts w:ascii="Times New Roman" w:hAnsi="Times New Roman" w:cs="Times New Roman"/>
          <w:spacing w:val="-2"/>
          <w:sz w:val="28"/>
          <w:szCs w:val="28"/>
        </w:rPr>
        <w:t>Учреждение</w:t>
      </w:r>
      <w:r w:rsidR="00D3404B" w:rsidRPr="0073208D">
        <w:rPr>
          <w:rFonts w:ascii="Times New Roman" w:hAnsi="Times New Roman" w:cs="Times New Roman"/>
          <w:spacing w:val="-2"/>
          <w:sz w:val="28"/>
          <w:szCs w:val="28"/>
        </w:rPr>
        <w:t>, в частности, обеспечивает проведение антикоррупционных мер во всех контролируемых ею дочерних структурах.</w:t>
      </w:r>
    </w:p>
    <w:p w14:paraId="0664810E" w14:textId="25524DEE" w:rsidR="00D3404B" w:rsidRPr="0073208D" w:rsidRDefault="00F50F14" w:rsidP="00D3404B">
      <w:pPr>
        <w:rPr>
          <w:rFonts w:ascii="Times New Roman" w:hAnsi="Times New Roman" w:cs="Times New Roman"/>
          <w:spacing w:val="-2"/>
          <w:sz w:val="28"/>
          <w:szCs w:val="28"/>
        </w:rPr>
      </w:pPr>
      <w:r>
        <w:rPr>
          <w:rFonts w:ascii="Times New Roman" w:hAnsi="Times New Roman" w:cs="Times New Roman"/>
          <w:spacing w:val="-2"/>
          <w:sz w:val="28"/>
          <w:szCs w:val="28"/>
        </w:rPr>
        <w:t>15</w:t>
      </w:r>
      <w:r w:rsidR="00D3404B" w:rsidRPr="0073208D">
        <w:rPr>
          <w:rFonts w:ascii="Times New Roman" w:hAnsi="Times New Roman" w:cs="Times New Roman"/>
          <w:spacing w:val="-2"/>
          <w:sz w:val="28"/>
          <w:szCs w:val="28"/>
        </w:rPr>
        <w:t xml:space="preserve">.3. В </w:t>
      </w:r>
      <w:r w:rsidR="00071CD1">
        <w:rPr>
          <w:rFonts w:ascii="Times New Roman" w:hAnsi="Times New Roman" w:cs="Times New Roman"/>
          <w:spacing w:val="-2"/>
          <w:sz w:val="28"/>
          <w:szCs w:val="28"/>
        </w:rPr>
        <w:t>Учреждении</w:t>
      </w:r>
      <w:r w:rsidR="00D3404B" w:rsidRPr="0073208D">
        <w:rPr>
          <w:rFonts w:ascii="Times New Roman" w:hAnsi="Times New Roman" w:cs="Times New Roman"/>
          <w:spacing w:val="-2"/>
          <w:sz w:val="28"/>
          <w:szCs w:val="28"/>
        </w:rPr>
        <w:t xml:space="preserve"> осуществляется информирование общественности о степени внедрения и успехах в реализации антикоррупционных мер, в том числе посредством размещения соответствующих сведений на официальном сайте </w:t>
      </w:r>
      <w:r w:rsidR="00071CD1">
        <w:rPr>
          <w:rFonts w:ascii="Times New Roman" w:hAnsi="Times New Roman" w:cs="Times New Roman"/>
          <w:spacing w:val="-2"/>
          <w:sz w:val="28"/>
          <w:szCs w:val="28"/>
        </w:rPr>
        <w:t>Учреждения</w:t>
      </w:r>
      <w:r w:rsidR="00D3404B" w:rsidRPr="0073208D">
        <w:rPr>
          <w:rFonts w:ascii="Times New Roman" w:hAnsi="Times New Roman" w:cs="Times New Roman"/>
          <w:spacing w:val="-2"/>
          <w:sz w:val="28"/>
          <w:szCs w:val="28"/>
        </w:rPr>
        <w:t>.</w:t>
      </w:r>
    </w:p>
    <w:p w14:paraId="58B7A8A9" w14:textId="77777777" w:rsidR="00D3404B" w:rsidRPr="00D3404B" w:rsidRDefault="00D3404B" w:rsidP="00D3404B">
      <w:pPr>
        <w:rPr>
          <w:rFonts w:ascii="Times New Roman" w:hAnsi="Times New Roman" w:cs="Times New Roman"/>
          <w:sz w:val="28"/>
          <w:szCs w:val="28"/>
        </w:rPr>
      </w:pPr>
    </w:p>
    <w:p w14:paraId="18CE4C8A" w14:textId="77777777" w:rsidR="00D3404B" w:rsidRPr="00D3404B" w:rsidRDefault="00F50F14" w:rsidP="00D3404B">
      <w:pPr>
        <w:pStyle w:val="1"/>
        <w:rPr>
          <w:rFonts w:ascii="Times New Roman" w:hAnsi="Times New Roman" w:cs="Times New Roman"/>
          <w:b w:val="0"/>
          <w:color w:val="auto"/>
          <w:sz w:val="28"/>
          <w:szCs w:val="28"/>
        </w:rPr>
      </w:pPr>
      <w:bookmarkStart w:id="14" w:name="sub_15"/>
      <w:r>
        <w:rPr>
          <w:rFonts w:ascii="Times New Roman" w:hAnsi="Times New Roman" w:cs="Times New Roman"/>
          <w:b w:val="0"/>
          <w:color w:val="auto"/>
          <w:sz w:val="28"/>
          <w:szCs w:val="28"/>
        </w:rPr>
        <w:t>16</w:t>
      </w:r>
      <w:r w:rsidR="00D3404B" w:rsidRPr="00D3404B">
        <w:rPr>
          <w:rFonts w:ascii="Times New Roman" w:hAnsi="Times New Roman" w:cs="Times New Roman"/>
          <w:b w:val="0"/>
          <w:color w:val="auto"/>
          <w:sz w:val="28"/>
          <w:szCs w:val="28"/>
        </w:rPr>
        <w:t>. Сотрудничество с правоохранительными органами в сфере противодействия коррупции</w:t>
      </w:r>
    </w:p>
    <w:bookmarkEnd w:id="14"/>
    <w:p w14:paraId="3D5B0840" w14:textId="77777777" w:rsidR="00D3404B" w:rsidRPr="00D3404B" w:rsidRDefault="00D3404B" w:rsidP="00D3404B">
      <w:pPr>
        <w:rPr>
          <w:rFonts w:ascii="Times New Roman" w:hAnsi="Times New Roman" w:cs="Times New Roman"/>
          <w:sz w:val="28"/>
          <w:szCs w:val="28"/>
        </w:rPr>
      </w:pPr>
    </w:p>
    <w:p w14:paraId="685848FA" w14:textId="1C7CC4E5" w:rsidR="00D3404B" w:rsidRPr="00D3404B" w:rsidRDefault="00F50F14" w:rsidP="00D3404B">
      <w:pPr>
        <w:rPr>
          <w:rFonts w:ascii="Times New Roman" w:hAnsi="Times New Roman" w:cs="Times New Roman"/>
          <w:sz w:val="28"/>
          <w:szCs w:val="28"/>
        </w:rPr>
      </w:pPr>
      <w:r>
        <w:rPr>
          <w:rFonts w:ascii="Times New Roman" w:hAnsi="Times New Roman" w:cs="Times New Roman"/>
          <w:sz w:val="28"/>
          <w:szCs w:val="28"/>
        </w:rPr>
        <w:t>16</w:t>
      </w:r>
      <w:r w:rsidR="00D3404B" w:rsidRPr="00D3404B">
        <w:rPr>
          <w:rFonts w:ascii="Times New Roman" w:hAnsi="Times New Roman" w:cs="Times New Roman"/>
          <w:sz w:val="28"/>
          <w:szCs w:val="28"/>
        </w:rPr>
        <w:t xml:space="preserve">.1. Сотрудничество с правоохранительными органами является важным показателем действительной приверженности </w:t>
      </w:r>
      <w:r w:rsidR="00071CD1">
        <w:rPr>
          <w:rFonts w:ascii="Times New Roman" w:hAnsi="Times New Roman" w:cs="Times New Roman"/>
          <w:sz w:val="28"/>
          <w:szCs w:val="28"/>
        </w:rPr>
        <w:t>Учреждения</w:t>
      </w:r>
      <w:r w:rsidR="00D3404B" w:rsidRPr="00D3404B">
        <w:rPr>
          <w:rFonts w:ascii="Times New Roman" w:hAnsi="Times New Roman" w:cs="Times New Roman"/>
          <w:sz w:val="28"/>
          <w:szCs w:val="28"/>
        </w:rPr>
        <w:t xml:space="preserve"> декларируемым антикоррупционным стандартам поведения.</w:t>
      </w:r>
    </w:p>
    <w:p w14:paraId="1DF494D6" w14:textId="45ECF771" w:rsidR="00D3404B" w:rsidRPr="00D3404B" w:rsidRDefault="00F50F14" w:rsidP="00D3404B">
      <w:pPr>
        <w:rPr>
          <w:rFonts w:ascii="Times New Roman" w:hAnsi="Times New Roman" w:cs="Times New Roman"/>
          <w:sz w:val="28"/>
          <w:szCs w:val="28"/>
        </w:rPr>
      </w:pPr>
      <w:r>
        <w:rPr>
          <w:rFonts w:ascii="Times New Roman" w:hAnsi="Times New Roman" w:cs="Times New Roman"/>
          <w:sz w:val="28"/>
          <w:szCs w:val="28"/>
        </w:rPr>
        <w:t>16</w:t>
      </w:r>
      <w:r w:rsidR="00D3404B" w:rsidRPr="00D3404B">
        <w:rPr>
          <w:rFonts w:ascii="Times New Roman" w:hAnsi="Times New Roman" w:cs="Times New Roman"/>
          <w:sz w:val="28"/>
          <w:szCs w:val="28"/>
        </w:rPr>
        <w:t xml:space="preserve">.2. Организация принимает на себя публичное обязательство сообщать в соответствующие правоохранительные органы о случаях совершения коррупционных правонарушений, о которых </w:t>
      </w:r>
      <w:r w:rsidR="00071CD1">
        <w:rPr>
          <w:rFonts w:ascii="Times New Roman" w:hAnsi="Times New Roman" w:cs="Times New Roman"/>
          <w:sz w:val="28"/>
          <w:szCs w:val="28"/>
        </w:rPr>
        <w:t>Учреждению</w:t>
      </w:r>
      <w:r w:rsidR="00D3404B" w:rsidRPr="00D3404B">
        <w:rPr>
          <w:rFonts w:ascii="Times New Roman" w:hAnsi="Times New Roman" w:cs="Times New Roman"/>
          <w:sz w:val="28"/>
          <w:szCs w:val="28"/>
        </w:rPr>
        <w:t xml:space="preserve"> (работникам </w:t>
      </w:r>
      <w:r w:rsidR="00071CD1">
        <w:rPr>
          <w:rFonts w:ascii="Times New Roman" w:hAnsi="Times New Roman" w:cs="Times New Roman"/>
          <w:sz w:val="28"/>
          <w:szCs w:val="28"/>
        </w:rPr>
        <w:t>Учреждения</w:t>
      </w:r>
      <w:r w:rsidR="00D3404B" w:rsidRPr="00D3404B">
        <w:rPr>
          <w:rFonts w:ascii="Times New Roman" w:hAnsi="Times New Roman" w:cs="Times New Roman"/>
          <w:sz w:val="28"/>
          <w:szCs w:val="28"/>
        </w:rPr>
        <w:t>) стало известно.</w:t>
      </w:r>
    </w:p>
    <w:p w14:paraId="4AFE8C71" w14:textId="7A40BA5C" w:rsidR="00D3404B" w:rsidRPr="00D3404B" w:rsidRDefault="00F50F14" w:rsidP="00D3404B">
      <w:pPr>
        <w:rPr>
          <w:rFonts w:ascii="Times New Roman" w:hAnsi="Times New Roman" w:cs="Times New Roman"/>
          <w:sz w:val="28"/>
          <w:szCs w:val="28"/>
        </w:rPr>
      </w:pPr>
      <w:r>
        <w:rPr>
          <w:rFonts w:ascii="Times New Roman" w:hAnsi="Times New Roman" w:cs="Times New Roman"/>
          <w:sz w:val="28"/>
          <w:szCs w:val="28"/>
        </w:rPr>
        <w:lastRenderedPageBreak/>
        <w:t>16</w:t>
      </w:r>
      <w:r w:rsidR="00D3404B" w:rsidRPr="00D3404B">
        <w:rPr>
          <w:rFonts w:ascii="Times New Roman" w:hAnsi="Times New Roman" w:cs="Times New Roman"/>
          <w:sz w:val="28"/>
          <w:szCs w:val="28"/>
        </w:rPr>
        <w:t xml:space="preserve">.3. </w:t>
      </w:r>
      <w:r w:rsidR="00071CD1">
        <w:rPr>
          <w:rFonts w:ascii="Times New Roman" w:hAnsi="Times New Roman" w:cs="Times New Roman"/>
          <w:sz w:val="28"/>
          <w:szCs w:val="28"/>
        </w:rPr>
        <w:t>Учреждение</w:t>
      </w:r>
      <w:r w:rsidR="00D3404B" w:rsidRPr="00D3404B">
        <w:rPr>
          <w:rFonts w:ascii="Times New Roman" w:hAnsi="Times New Roman" w:cs="Times New Roman"/>
          <w:sz w:val="28"/>
          <w:szCs w:val="28"/>
        </w:rPr>
        <w:t xml:space="preserve"> принимает на себя обязательство воздерживаться от каких-либо санкций в отношении своих сотрудников,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w:t>
      </w:r>
    </w:p>
    <w:p w14:paraId="225E9575" w14:textId="77777777" w:rsidR="00D3404B" w:rsidRPr="00D3404B" w:rsidRDefault="00F50F14" w:rsidP="00D3404B">
      <w:pPr>
        <w:rPr>
          <w:rFonts w:ascii="Times New Roman" w:hAnsi="Times New Roman" w:cs="Times New Roman"/>
          <w:sz w:val="28"/>
          <w:szCs w:val="28"/>
        </w:rPr>
      </w:pPr>
      <w:r>
        <w:rPr>
          <w:rFonts w:ascii="Times New Roman" w:hAnsi="Times New Roman" w:cs="Times New Roman"/>
          <w:sz w:val="28"/>
          <w:szCs w:val="28"/>
        </w:rPr>
        <w:t>16</w:t>
      </w:r>
      <w:r w:rsidR="00D3404B" w:rsidRPr="00D3404B">
        <w:rPr>
          <w:rFonts w:ascii="Times New Roman" w:hAnsi="Times New Roman" w:cs="Times New Roman"/>
          <w:sz w:val="28"/>
          <w:szCs w:val="28"/>
        </w:rPr>
        <w:t>.4. Сотрудничество с правоохранительными органами также проявляется в форме:</w:t>
      </w:r>
    </w:p>
    <w:p w14:paraId="21986B25" w14:textId="5FF624D9"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xml:space="preserve">- оказания содействия уполномоченным представителям контрольно-надзорных и правоохранительных органов при проведении ими инспекционных проверок деятельности </w:t>
      </w:r>
      <w:r w:rsidR="00071CD1">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по вопросам предупреждения и противодействия коррупции;</w:t>
      </w:r>
    </w:p>
    <w:p w14:paraId="6F532269"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14:paraId="635C0A48" w14:textId="233B0ECB"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1</w:t>
      </w:r>
      <w:r w:rsidR="00F50F14">
        <w:rPr>
          <w:rFonts w:ascii="Times New Roman" w:hAnsi="Times New Roman" w:cs="Times New Roman"/>
          <w:sz w:val="28"/>
          <w:szCs w:val="28"/>
        </w:rPr>
        <w:t>6</w:t>
      </w:r>
      <w:r w:rsidRPr="00D3404B">
        <w:rPr>
          <w:rFonts w:ascii="Times New Roman" w:hAnsi="Times New Roman" w:cs="Times New Roman"/>
          <w:sz w:val="28"/>
          <w:szCs w:val="28"/>
        </w:rPr>
        <w:t xml:space="preserve">.5. Руководству </w:t>
      </w:r>
      <w:r w:rsidR="00071CD1">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и ее сотрудникам следует оказывать поддержку в выявлении и расследовании правоохранительными органами фактов коррупции, предпринимать необходимые меры по сохранению и передаче в 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 правоохранительных органов к данной работе привлекаются специалисты в соответствующей области права.</w:t>
      </w:r>
    </w:p>
    <w:p w14:paraId="5D035AF9" w14:textId="77777777"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w:t>
      </w:r>
    </w:p>
    <w:p w14:paraId="64C5F518" w14:textId="77777777" w:rsidR="00D3404B" w:rsidRDefault="00D3404B" w:rsidP="00D3404B">
      <w:pPr>
        <w:rPr>
          <w:rFonts w:ascii="Times New Roman" w:hAnsi="Times New Roman" w:cs="Times New Roman"/>
          <w:sz w:val="28"/>
          <w:szCs w:val="28"/>
        </w:rPr>
      </w:pPr>
    </w:p>
    <w:p w14:paraId="1958967A" w14:textId="77777777" w:rsidR="00D3404B" w:rsidRPr="00D3404B" w:rsidRDefault="00F50F14" w:rsidP="00D3404B">
      <w:pPr>
        <w:pStyle w:val="1"/>
        <w:rPr>
          <w:rFonts w:ascii="Times New Roman" w:hAnsi="Times New Roman" w:cs="Times New Roman"/>
          <w:b w:val="0"/>
          <w:color w:val="auto"/>
          <w:sz w:val="28"/>
          <w:szCs w:val="28"/>
        </w:rPr>
      </w:pPr>
      <w:bookmarkStart w:id="15" w:name="sub_16"/>
      <w:r>
        <w:rPr>
          <w:rFonts w:ascii="Times New Roman" w:hAnsi="Times New Roman" w:cs="Times New Roman"/>
          <w:b w:val="0"/>
          <w:color w:val="auto"/>
          <w:sz w:val="28"/>
          <w:szCs w:val="28"/>
        </w:rPr>
        <w:t>17</w:t>
      </w:r>
      <w:r w:rsidR="00D3404B" w:rsidRPr="00D3404B">
        <w:rPr>
          <w:rFonts w:ascii="Times New Roman" w:hAnsi="Times New Roman" w:cs="Times New Roman"/>
          <w:b w:val="0"/>
          <w:color w:val="auto"/>
          <w:sz w:val="28"/>
          <w:szCs w:val="28"/>
        </w:rPr>
        <w:t>. Ответственность сотрудников за несоблюдение требований антикоррупционной политики</w:t>
      </w:r>
    </w:p>
    <w:bookmarkEnd w:id="15"/>
    <w:p w14:paraId="76918A5A" w14:textId="77777777" w:rsidR="00D3404B" w:rsidRPr="00D3404B" w:rsidRDefault="00D3404B" w:rsidP="00D3404B">
      <w:pPr>
        <w:rPr>
          <w:rFonts w:ascii="Times New Roman" w:hAnsi="Times New Roman" w:cs="Times New Roman"/>
          <w:sz w:val="28"/>
          <w:szCs w:val="28"/>
        </w:rPr>
      </w:pPr>
    </w:p>
    <w:p w14:paraId="48759C33" w14:textId="7162DD87" w:rsidR="00D3404B" w:rsidRPr="00D3404B" w:rsidRDefault="00F50F14" w:rsidP="00D3404B">
      <w:pPr>
        <w:rPr>
          <w:rFonts w:ascii="Times New Roman" w:hAnsi="Times New Roman" w:cs="Times New Roman"/>
          <w:sz w:val="28"/>
          <w:szCs w:val="28"/>
        </w:rPr>
      </w:pPr>
      <w:r>
        <w:rPr>
          <w:rFonts w:ascii="Times New Roman" w:hAnsi="Times New Roman" w:cs="Times New Roman"/>
          <w:sz w:val="28"/>
          <w:szCs w:val="28"/>
        </w:rPr>
        <w:t>17</w:t>
      </w:r>
      <w:r w:rsidR="00D3404B" w:rsidRPr="00D3404B">
        <w:rPr>
          <w:rFonts w:ascii="Times New Roman" w:hAnsi="Times New Roman" w:cs="Times New Roman"/>
          <w:sz w:val="28"/>
          <w:szCs w:val="28"/>
        </w:rPr>
        <w:t xml:space="preserve">.1. </w:t>
      </w:r>
      <w:r w:rsidR="00071CD1">
        <w:rPr>
          <w:rFonts w:ascii="Times New Roman" w:hAnsi="Times New Roman" w:cs="Times New Roman"/>
          <w:sz w:val="28"/>
          <w:szCs w:val="28"/>
        </w:rPr>
        <w:t>Учреждение</w:t>
      </w:r>
      <w:r w:rsidR="00D3404B" w:rsidRPr="00D3404B">
        <w:rPr>
          <w:rFonts w:ascii="Times New Roman" w:hAnsi="Times New Roman" w:cs="Times New Roman"/>
          <w:sz w:val="28"/>
          <w:szCs w:val="28"/>
        </w:rPr>
        <w:t xml:space="preserve"> и все ее сотрудники </w:t>
      </w:r>
      <w:r w:rsidR="00C3103A">
        <w:rPr>
          <w:rFonts w:ascii="Times New Roman" w:hAnsi="Times New Roman" w:cs="Times New Roman"/>
          <w:sz w:val="28"/>
          <w:szCs w:val="28"/>
        </w:rPr>
        <w:t>обязаны</w:t>
      </w:r>
      <w:r w:rsidR="00D3404B" w:rsidRPr="00D3404B">
        <w:rPr>
          <w:rFonts w:ascii="Times New Roman" w:hAnsi="Times New Roman" w:cs="Times New Roman"/>
          <w:sz w:val="28"/>
          <w:szCs w:val="28"/>
        </w:rPr>
        <w:t xml:space="preserve"> соблюдать нормы действующего антикоррупционного законодательства </w:t>
      </w:r>
      <w:r w:rsidR="00B96EF3" w:rsidRPr="00B96EF3">
        <w:rPr>
          <w:rFonts w:ascii="Times New Roman" w:hAnsi="Times New Roman" w:cs="Times New Roman"/>
          <w:sz w:val="28"/>
          <w:szCs w:val="28"/>
        </w:rPr>
        <w:t>Российской Федерации</w:t>
      </w:r>
      <w:r w:rsidR="00D3404B" w:rsidRPr="00D3404B">
        <w:rPr>
          <w:rFonts w:ascii="Times New Roman" w:hAnsi="Times New Roman" w:cs="Times New Roman"/>
          <w:sz w:val="28"/>
          <w:szCs w:val="28"/>
        </w:rPr>
        <w:t xml:space="preserve">, в том числе </w:t>
      </w:r>
      <w:hyperlink r:id="rId17" w:history="1">
        <w:r w:rsidR="00D3404B" w:rsidRPr="00D3404B">
          <w:rPr>
            <w:rStyle w:val="a4"/>
            <w:rFonts w:ascii="Times New Roman" w:hAnsi="Times New Roman"/>
            <w:color w:val="auto"/>
            <w:sz w:val="28"/>
            <w:szCs w:val="28"/>
          </w:rPr>
          <w:t>Уголовного кодекса</w:t>
        </w:r>
      </w:hyperlink>
      <w:r w:rsidR="00D3404B" w:rsidRPr="00D3404B">
        <w:rPr>
          <w:rFonts w:ascii="Times New Roman" w:hAnsi="Times New Roman" w:cs="Times New Roman"/>
          <w:sz w:val="28"/>
          <w:szCs w:val="28"/>
        </w:rPr>
        <w:t xml:space="preserve"> </w:t>
      </w:r>
      <w:r w:rsidR="00B96EF3" w:rsidRPr="00B96EF3">
        <w:rPr>
          <w:rFonts w:ascii="Times New Roman" w:hAnsi="Times New Roman" w:cs="Times New Roman"/>
          <w:sz w:val="28"/>
          <w:szCs w:val="28"/>
        </w:rPr>
        <w:t>Российской Федерации</w:t>
      </w:r>
      <w:r w:rsidR="00D3404B" w:rsidRPr="00D3404B">
        <w:rPr>
          <w:rFonts w:ascii="Times New Roman" w:hAnsi="Times New Roman" w:cs="Times New Roman"/>
          <w:sz w:val="28"/>
          <w:szCs w:val="28"/>
        </w:rPr>
        <w:t xml:space="preserve">, </w:t>
      </w:r>
      <w:hyperlink r:id="rId18" w:history="1">
        <w:r w:rsidR="00D3404B" w:rsidRPr="00D3404B">
          <w:rPr>
            <w:rStyle w:val="a4"/>
            <w:rFonts w:ascii="Times New Roman" w:hAnsi="Times New Roman"/>
            <w:color w:val="auto"/>
            <w:sz w:val="28"/>
            <w:szCs w:val="28"/>
          </w:rPr>
          <w:t>Кодекса</w:t>
        </w:r>
      </w:hyperlink>
      <w:r w:rsidR="00D3404B" w:rsidRPr="00D3404B">
        <w:rPr>
          <w:rFonts w:ascii="Times New Roman" w:hAnsi="Times New Roman" w:cs="Times New Roman"/>
          <w:sz w:val="28"/>
          <w:szCs w:val="28"/>
        </w:rPr>
        <w:t xml:space="preserve"> Российской Федерации об административных правонарушениях, </w:t>
      </w:r>
      <w:hyperlink r:id="rId19" w:history="1">
        <w:r w:rsidR="00D3404B" w:rsidRPr="00D3404B">
          <w:rPr>
            <w:rStyle w:val="a4"/>
            <w:rFonts w:ascii="Times New Roman" w:hAnsi="Times New Roman"/>
            <w:color w:val="auto"/>
            <w:sz w:val="28"/>
            <w:szCs w:val="28"/>
          </w:rPr>
          <w:t>Федерального закона</w:t>
        </w:r>
      </w:hyperlink>
      <w:r w:rsidR="00D3404B" w:rsidRPr="00D3404B">
        <w:rPr>
          <w:rFonts w:ascii="Times New Roman" w:hAnsi="Times New Roman" w:cs="Times New Roman"/>
          <w:sz w:val="28"/>
          <w:szCs w:val="28"/>
        </w:rPr>
        <w:t xml:space="preserve"> от 25 декабря 2008 г. </w:t>
      </w:r>
      <w:r w:rsidR="00D3404B">
        <w:rPr>
          <w:rFonts w:ascii="Times New Roman" w:hAnsi="Times New Roman" w:cs="Times New Roman"/>
          <w:sz w:val="28"/>
          <w:szCs w:val="28"/>
        </w:rPr>
        <w:t>№</w:t>
      </w:r>
      <w:r w:rsidR="00D3404B" w:rsidRPr="00D3404B">
        <w:rPr>
          <w:rFonts w:ascii="Times New Roman" w:hAnsi="Times New Roman" w:cs="Times New Roman"/>
          <w:sz w:val="28"/>
          <w:szCs w:val="28"/>
        </w:rPr>
        <w:t> 273-ФЗ "О</w:t>
      </w:r>
      <w:r w:rsidR="00241088">
        <w:rPr>
          <w:rFonts w:ascii="Times New Roman" w:hAnsi="Times New Roman" w:cs="Times New Roman"/>
          <w:sz w:val="28"/>
          <w:szCs w:val="28"/>
        </w:rPr>
        <w:t> </w:t>
      </w:r>
      <w:r w:rsidR="00D3404B" w:rsidRPr="00D3404B">
        <w:rPr>
          <w:rFonts w:ascii="Times New Roman" w:hAnsi="Times New Roman" w:cs="Times New Roman"/>
          <w:sz w:val="28"/>
          <w:szCs w:val="28"/>
        </w:rPr>
        <w:t>противодействии коррупции".</w:t>
      </w:r>
    </w:p>
    <w:p w14:paraId="62F633F5" w14:textId="0E863F9D" w:rsidR="00D3404B" w:rsidRPr="00D3404B" w:rsidRDefault="00D3404B" w:rsidP="00D3404B">
      <w:pPr>
        <w:rPr>
          <w:rFonts w:ascii="Times New Roman" w:hAnsi="Times New Roman" w:cs="Times New Roman"/>
          <w:sz w:val="28"/>
          <w:szCs w:val="28"/>
        </w:rPr>
      </w:pPr>
      <w:r w:rsidRPr="00D3404B">
        <w:rPr>
          <w:rFonts w:ascii="Times New Roman" w:hAnsi="Times New Roman" w:cs="Times New Roman"/>
          <w:sz w:val="28"/>
          <w:szCs w:val="28"/>
        </w:rPr>
        <w:t>1</w:t>
      </w:r>
      <w:r w:rsidR="00F50F14">
        <w:rPr>
          <w:rFonts w:ascii="Times New Roman" w:hAnsi="Times New Roman" w:cs="Times New Roman"/>
          <w:sz w:val="28"/>
          <w:szCs w:val="28"/>
        </w:rPr>
        <w:t>7</w:t>
      </w:r>
      <w:r w:rsidRPr="00D3404B">
        <w:rPr>
          <w:rFonts w:ascii="Times New Roman" w:hAnsi="Times New Roman" w:cs="Times New Roman"/>
          <w:sz w:val="28"/>
          <w:szCs w:val="28"/>
        </w:rPr>
        <w:t xml:space="preserve">.2. Все работники </w:t>
      </w:r>
      <w:r w:rsidR="00071CD1">
        <w:rPr>
          <w:rFonts w:ascii="Times New Roman" w:hAnsi="Times New Roman" w:cs="Times New Roman"/>
          <w:sz w:val="28"/>
          <w:szCs w:val="28"/>
        </w:rPr>
        <w:t>Учреждения</w:t>
      </w:r>
      <w:r w:rsidRPr="00D3404B">
        <w:rPr>
          <w:rFonts w:ascii="Times New Roman" w:hAnsi="Times New Roman" w:cs="Times New Roman"/>
          <w:sz w:val="28"/>
          <w:szCs w:val="28"/>
        </w:rPr>
        <w:t xml:space="preserve"> вне зависимости от занимаемой должности несут ответственность, предусмотренную действующим законодательством </w:t>
      </w:r>
      <w:r w:rsidR="00B96EF3" w:rsidRPr="00B96EF3">
        <w:rPr>
          <w:rFonts w:ascii="Times New Roman" w:hAnsi="Times New Roman" w:cs="Times New Roman"/>
          <w:sz w:val="28"/>
          <w:szCs w:val="28"/>
        </w:rPr>
        <w:t>Российской Федерации</w:t>
      </w:r>
      <w:r w:rsidRPr="00D3404B">
        <w:rPr>
          <w:rFonts w:ascii="Times New Roman" w:hAnsi="Times New Roman" w:cs="Times New Roman"/>
          <w:sz w:val="28"/>
          <w:szCs w:val="28"/>
        </w:rPr>
        <w:t>, за соблюдение принципов и требований настоящей Политики.</w:t>
      </w:r>
    </w:p>
    <w:p w14:paraId="1A341945" w14:textId="77777777" w:rsidR="00D3404B" w:rsidRDefault="00F50F14" w:rsidP="00D3404B">
      <w:pPr>
        <w:rPr>
          <w:rFonts w:ascii="Times New Roman" w:hAnsi="Times New Roman" w:cs="Times New Roman"/>
          <w:sz w:val="28"/>
          <w:szCs w:val="28"/>
        </w:rPr>
      </w:pPr>
      <w:r>
        <w:rPr>
          <w:rFonts w:ascii="Times New Roman" w:hAnsi="Times New Roman" w:cs="Times New Roman"/>
          <w:sz w:val="28"/>
          <w:szCs w:val="28"/>
        </w:rPr>
        <w:t>17</w:t>
      </w:r>
      <w:r w:rsidR="00D3404B" w:rsidRPr="00D3404B">
        <w:rPr>
          <w:rFonts w:ascii="Times New Roman" w:hAnsi="Times New Roman" w:cs="Times New Roman"/>
          <w:sz w:val="28"/>
          <w:szCs w:val="28"/>
        </w:rPr>
        <w:t>.3. Лица, виновные в нарушении требований настоящей Политики, могут быть привлечены к дисциплинарной, административной, гражданско-право</w:t>
      </w:r>
      <w:r w:rsidR="0073208D">
        <w:rPr>
          <w:rFonts w:ascii="Times New Roman" w:hAnsi="Times New Roman" w:cs="Times New Roman"/>
          <w:sz w:val="28"/>
          <w:szCs w:val="28"/>
        </w:rPr>
        <w:t>вой и уголовной ответственности.</w:t>
      </w:r>
    </w:p>
    <w:p w14:paraId="5BBA28AF" w14:textId="77777777" w:rsidR="0073208D" w:rsidRPr="008118E8" w:rsidRDefault="0073208D" w:rsidP="00D3404B">
      <w:pPr>
        <w:rPr>
          <w:rFonts w:ascii="Times New Roman" w:hAnsi="Times New Roman" w:cs="Times New Roman"/>
          <w:sz w:val="28"/>
          <w:szCs w:val="28"/>
        </w:rPr>
      </w:pPr>
    </w:p>
    <w:p w14:paraId="0FB79965" w14:textId="0BADDAA2" w:rsidR="00D3404B" w:rsidRPr="00D3404B" w:rsidRDefault="00F50F14" w:rsidP="00D3404B">
      <w:pPr>
        <w:pStyle w:val="1"/>
        <w:rPr>
          <w:rFonts w:ascii="Times New Roman" w:hAnsi="Times New Roman" w:cs="Times New Roman"/>
          <w:b w:val="0"/>
          <w:color w:val="auto"/>
          <w:sz w:val="28"/>
          <w:szCs w:val="28"/>
        </w:rPr>
      </w:pPr>
      <w:bookmarkStart w:id="16" w:name="sub_17"/>
      <w:r>
        <w:rPr>
          <w:rFonts w:ascii="Times New Roman" w:hAnsi="Times New Roman" w:cs="Times New Roman"/>
          <w:b w:val="0"/>
          <w:color w:val="auto"/>
          <w:sz w:val="28"/>
          <w:szCs w:val="28"/>
        </w:rPr>
        <w:t>18</w:t>
      </w:r>
      <w:r w:rsidR="00D3404B" w:rsidRPr="00D3404B">
        <w:rPr>
          <w:rFonts w:ascii="Times New Roman" w:hAnsi="Times New Roman" w:cs="Times New Roman"/>
          <w:b w:val="0"/>
          <w:color w:val="auto"/>
          <w:sz w:val="28"/>
          <w:szCs w:val="28"/>
        </w:rPr>
        <w:t xml:space="preserve">. Порядок пересмотра и внесения изменений в антикоррупционную политику </w:t>
      </w:r>
      <w:r w:rsidR="00071CD1">
        <w:rPr>
          <w:rFonts w:ascii="Times New Roman" w:hAnsi="Times New Roman" w:cs="Times New Roman"/>
          <w:b w:val="0"/>
          <w:color w:val="auto"/>
          <w:sz w:val="28"/>
          <w:szCs w:val="28"/>
        </w:rPr>
        <w:lastRenderedPageBreak/>
        <w:t>учреждения</w:t>
      </w:r>
    </w:p>
    <w:bookmarkEnd w:id="16"/>
    <w:p w14:paraId="118466AD" w14:textId="77777777" w:rsidR="00D3404B" w:rsidRPr="008118E8" w:rsidRDefault="00D3404B" w:rsidP="00D3404B">
      <w:pPr>
        <w:rPr>
          <w:rFonts w:ascii="Times New Roman" w:hAnsi="Times New Roman" w:cs="Times New Roman"/>
        </w:rPr>
      </w:pPr>
    </w:p>
    <w:p w14:paraId="1F63AA0E" w14:textId="5E190B74" w:rsidR="00D3404B" w:rsidRPr="00D3404B" w:rsidRDefault="00F50F14" w:rsidP="00D3404B">
      <w:pPr>
        <w:rPr>
          <w:rFonts w:ascii="Times New Roman" w:hAnsi="Times New Roman" w:cs="Times New Roman"/>
          <w:sz w:val="28"/>
          <w:szCs w:val="28"/>
        </w:rPr>
      </w:pPr>
      <w:r>
        <w:rPr>
          <w:rFonts w:ascii="Times New Roman" w:hAnsi="Times New Roman" w:cs="Times New Roman"/>
          <w:sz w:val="28"/>
          <w:szCs w:val="28"/>
        </w:rPr>
        <w:t>18</w:t>
      </w:r>
      <w:r w:rsidR="00D3404B" w:rsidRPr="00D3404B">
        <w:rPr>
          <w:rFonts w:ascii="Times New Roman" w:hAnsi="Times New Roman" w:cs="Times New Roman"/>
          <w:sz w:val="28"/>
          <w:szCs w:val="28"/>
        </w:rPr>
        <w:t xml:space="preserve">.1. </w:t>
      </w:r>
      <w:r w:rsidR="00071CD1">
        <w:rPr>
          <w:rFonts w:ascii="Times New Roman" w:hAnsi="Times New Roman" w:cs="Times New Roman"/>
          <w:sz w:val="28"/>
          <w:szCs w:val="28"/>
        </w:rPr>
        <w:t>Учреждение</w:t>
      </w:r>
      <w:r w:rsidR="00D3404B" w:rsidRPr="00D3404B">
        <w:rPr>
          <w:rFonts w:ascii="Times New Roman" w:hAnsi="Times New Roman" w:cs="Times New Roman"/>
          <w:sz w:val="28"/>
          <w:szCs w:val="28"/>
        </w:rPr>
        <w:t xml:space="preserve"> осуществляет регулярный мониторинг эффективности реализации Антикоррупционной политики. Должностные лица, на которые возложены функции по профилактике и противодействию коррупции, ежегодно представляют </w:t>
      </w:r>
      <w:r w:rsidR="00071CD1">
        <w:rPr>
          <w:rFonts w:ascii="Times New Roman" w:hAnsi="Times New Roman" w:cs="Times New Roman"/>
          <w:sz w:val="28"/>
          <w:szCs w:val="28"/>
        </w:rPr>
        <w:t>директору</w:t>
      </w:r>
      <w:r w:rsidR="00D3404B" w:rsidRPr="00D3404B">
        <w:rPr>
          <w:rFonts w:ascii="Times New Roman" w:hAnsi="Times New Roman" w:cs="Times New Roman"/>
          <w:sz w:val="28"/>
          <w:szCs w:val="28"/>
        </w:rPr>
        <w:t xml:space="preserve"> соответствующий отчет, на основании которого в настоящую Политику могут быть внесены изменения и дополнения.</w:t>
      </w:r>
    </w:p>
    <w:p w14:paraId="0B4AF6CA" w14:textId="2F63D97D" w:rsidR="00803BB3" w:rsidRDefault="00F50F14" w:rsidP="00F2262E">
      <w:pPr>
        <w:rPr>
          <w:rFonts w:ascii="Times New Roman" w:hAnsi="Times New Roman" w:cs="Times New Roman"/>
          <w:sz w:val="28"/>
          <w:szCs w:val="28"/>
        </w:rPr>
      </w:pPr>
      <w:r>
        <w:rPr>
          <w:rFonts w:ascii="Times New Roman" w:hAnsi="Times New Roman" w:cs="Times New Roman"/>
          <w:sz w:val="28"/>
          <w:szCs w:val="28"/>
        </w:rPr>
        <w:t>18</w:t>
      </w:r>
      <w:r w:rsidR="00D3404B" w:rsidRPr="00D3404B">
        <w:rPr>
          <w:rFonts w:ascii="Times New Roman" w:hAnsi="Times New Roman" w:cs="Times New Roman"/>
          <w:sz w:val="28"/>
          <w:szCs w:val="28"/>
        </w:rPr>
        <w:t xml:space="preserve">.2. Пересмотр принятой Антикоррупционной политики может проводиться в случае внесения соответствующих изменений в действующее законодательство </w:t>
      </w:r>
      <w:r w:rsidR="00B96EF3" w:rsidRPr="00B96EF3">
        <w:rPr>
          <w:rFonts w:ascii="Times New Roman" w:hAnsi="Times New Roman" w:cs="Times New Roman"/>
          <w:sz w:val="28"/>
          <w:szCs w:val="28"/>
        </w:rPr>
        <w:t>Российской Федерации</w:t>
      </w:r>
      <w:r w:rsidR="00F2262E">
        <w:rPr>
          <w:rFonts w:ascii="Times New Roman" w:hAnsi="Times New Roman" w:cs="Times New Roman"/>
          <w:sz w:val="28"/>
          <w:szCs w:val="28"/>
        </w:rPr>
        <w:t>.</w:t>
      </w:r>
    </w:p>
    <w:p w14:paraId="55EA5A87" w14:textId="77777777" w:rsidR="00803BB3" w:rsidRDefault="00803BB3" w:rsidP="00184F8B">
      <w:pPr>
        <w:rPr>
          <w:rFonts w:ascii="Times New Roman" w:hAnsi="Times New Roman" w:cs="Times New Roman"/>
          <w:sz w:val="28"/>
          <w:szCs w:val="28"/>
        </w:rPr>
      </w:pPr>
    </w:p>
    <w:p w14:paraId="1A9FE142" w14:textId="77777777" w:rsidR="00803BB3" w:rsidRDefault="00803BB3" w:rsidP="00803BB3">
      <w:pPr>
        <w:pStyle w:val="ad"/>
        <w:tabs>
          <w:tab w:val="left" w:pos="426"/>
        </w:tabs>
        <w:spacing w:before="120"/>
        <w:ind w:left="0" w:firstLine="709"/>
        <w:jc w:val="center"/>
        <w:outlineLvl w:val="0"/>
        <w:rPr>
          <w:rFonts w:ascii="Times New Roman" w:eastAsia="Times New Roman" w:hAnsi="Times New Roman" w:cs="Times New Roman"/>
          <w:b/>
          <w:sz w:val="28"/>
          <w:szCs w:val="28"/>
        </w:rPr>
      </w:pPr>
      <w:r>
        <w:rPr>
          <w:b/>
          <w:sz w:val="28"/>
          <w:szCs w:val="28"/>
        </w:rPr>
        <w:t xml:space="preserve">Примерный перечень ресурсов </w:t>
      </w:r>
    </w:p>
    <w:p w14:paraId="02917041" w14:textId="77777777" w:rsidR="00803BB3" w:rsidRDefault="00803BB3" w:rsidP="00803BB3">
      <w:pPr>
        <w:pStyle w:val="ad"/>
        <w:tabs>
          <w:tab w:val="left" w:pos="426"/>
        </w:tabs>
        <w:spacing w:after="240"/>
        <w:ind w:left="0" w:firstLine="709"/>
        <w:jc w:val="center"/>
        <w:outlineLvl w:val="0"/>
        <w:rPr>
          <w:b/>
          <w:sz w:val="28"/>
          <w:szCs w:val="28"/>
        </w:rPr>
      </w:pPr>
      <w:r>
        <w:rPr>
          <w:b/>
          <w:sz w:val="28"/>
          <w:szCs w:val="28"/>
        </w:rPr>
        <w:t>для поиска информации о контрагенте</w:t>
      </w:r>
    </w:p>
    <w:p w14:paraId="208C27D6"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электронный сервис «Прозрачный бизнес»: </w:t>
      </w:r>
      <w:hyperlink r:id="rId20" w:history="1">
        <w:r w:rsidRPr="00803BB3">
          <w:rPr>
            <w:rStyle w:val="ac"/>
            <w:color w:val="000000" w:themeColor="text1"/>
            <w:sz w:val="28"/>
            <w:szCs w:val="28"/>
            <w:u w:val="none"/>
          </w:rPr>
          <w:t>https://pb.nalog.ru/</w:t>
        </w:r>
      </w:hyperlink>
      <w:r w:rsidRPr="00803BB3">
        <w:rPr>
          <w:color w:val="000000" w:themeColor="text1"/>
          <w:sz w:val="28"/>
          <w:szCs w:val="28"/>
        </w:rPr>
        <w:t xml:space="preserve">; </w:t>
      </w:r>
    </w:p>
    <w:p w14:paraId="3BE0F564"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запрос о направлении информации о факте представления в налоговый орган документов при государственной регистрации юридического лица или индивидуального предпринимателя: </w:t>
      </w:r>
      <w:hyperlink r:id="rId21" w:history="1">
        <w:r w:rsidRPr="00803BB3">
          <w:rPr>
            <w:rStyle w:val="ac"/>
            <w:color w:val="000000" w:themeColor="text1"/>
            <w:sz w:val="28"/>
            <w:szCs w:val="28"/>
            <w:u w:val="none"/>
          </w:rPr>
          <w:t>https://service.nalog.ru/regmon/</w:t>
        </w:r>
      </w:hyperlink>
      <w:r w:rsidRPr="00803BB3">
        <w:rPr>
          <w:color w:val="000000" w:themeColor="text1"/>
          <w:sz w:val="28"/>
          <w:szCs w:val="28"/>
        </w:rPr>
        <w:t>;</w:t>
      </w:r>
    </w:p>
    <w:p w14:paraId="4032D418"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сведения о юридических лицах и индивидуальных предпринимателях, в отношении которых представлены документы для государственной регистрации: </w:t>
      </w:r>
      <w:hyperlink r:id="rId22" w:history="1">
        <w:r w:rsidRPr="00803BB3">
          <w:rPr>
            <w:rStyle w:val="ac"/>
            <w:color w:val="000000" w:themeColor="text1"/>
            <w:sz w:val="28"/>
            <w:szCs w:val="28"/>
            <w:u w:val="none"/>
          </w:rPr>
          <w:t>https://service.nalog.ru/uwsfind.do</w:t>
        </w:r>
      </w:hyperlink>
      <w:r w:rsidRPr="00803BB3">
        <w:rPr>
          <w:color w:val="000000" w:themeColor="text1"/>
          <w:sz w:val="28"/>
          <w:szCs w:val="28"/>
        </w:rPr>
        <w:t>;</w:t>
      </w:r>
    </w:p>
    <w:p w14:paraId="78FF8398"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сообщения юридических лиц, опубликованные в журнале «Вестник государственной регистрации»: </w:t>
      </w:r>
      <w:hyperlink r:id="rId23" w:history="1">
        <w:r w:rsidRPr="00803BB3">
          <w:rPr>
            <w:rStyle w:val="ac"/>
            <w:color w:val="000000" w:themeColor="text1"/>
            <w:sz w:val="28"/>
            <w:szCs w:val="28"/>
            <w:u w:val="none"/>
          </w:rPr>
          <w:t>https://www.vestnik-gosreg.ru/publ/vgr/</w:t>
        </w:r>
      </w:hyperlink>
      <w:r w:rsidRPr="00803BB3">
        <w:rPr>
          <w:color w:val="000000" w:themeColor="text1"/>
          <w:sz w:val="28"/>
          <w:szCs w:val="28"/>
        </w:rPr>
        <w:t>;</w:t>
      </w:r>
    </w:p>
    <w:p w14:paraId="7D68471D"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сведения, опубликованные в журнале «Вестник государственной регистрации» о принятых регистрирующими органами решениях о предстоящем исключении недействующих юридических лиц из Единого государственного реестра юридических лиц: </w:t>
      </w:r>
      <w:hyperlink r:id="rId24" w:history="1">
        <w:r w:rsidRPr="00803BB3">
          <w:rPr>
            <w:rStyle w:val="ac"/>
            <w:color w:val="000000" w:themeColor="text1"/>
            <w:sz w:val="28"/>
            <w:szCs w:val="28"/>
            <w:u w:val="none"/>
          </w:rPr>
          <w:t>https://www.vestnik-gosreg.ru/publ/fz83/</w:t>
        </w:r>
      </w:hyperlink>
      <w:r w:rsidRPr="00803BB3">
        <w:rPr>
          <w:color w:val="000000" w:themeColor="text1"/>
          <w:sz w:val="28"/>
          <w:szCs w:val="28"/>
        </w:rPr>
        <w:t>;</w:t>
      </w:r>
    </w:p>
    <w:p w14:paraId="247D2F21"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поиск сведений в реестре дисквалифицированных лиц: </w:t>
      </w:r>
      <w:hyperlink r:id="rId25" w:history="1">
        <w:r w:rsidRPr="00803BB3">
          <w:rPr>
            <w:rStyle w:val="ac"/>
            <w:color w:val="000000" w:themeColor="text1"/>
            <w:sz w:val="28"/>
            <w:szCs w:val="28"/>
            <w:u w:val="none"/>
          </w:rPr>
          <w:t>https://service.nalog.ru/disqualified.do</w:t>
        </w:r>
      </w:hyperlink>
      <w:r w:rsidRPr="00803BB3">
        <w:rPr>
          <w:color w:val="000000" w:themeColor="text1"/>
          <w:sz w:val="28"/>
          <w:szCs w:val="28"/>
        </w:rPr>
        <w:t>;</w:t>
      </w:r>
    </w:p>
    <w:p w14:paraId="7185C7BF"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юридические лица, в состав исполнительных органов которых входят дисквалифицированные лица: </w:t>
      </w:r>
      <w:hyperlink r:id="rId26" w:history="1">
        <w:r w:rsidRPr="00803BB3">
          <w:rPr>
            <w:rStyle w:val="ac"/>
            <w:color w:val="000000" w:themeColor="text1"/>
            <w:sz w:val="28"/>
            <w:szCs w:val="28"/>
            <w:u w:val="none"/>
          </w:rPr>
          <w:t>https://service.nalog.ru/disfind.do</w:t>
        </w:r>
      </w:hyperlink>
      <w:r w:rsidRPr="00803BB3">
        <w:rPr>
          <w:color w:val="000000" w:themeColor="text1"/>
          <w:sz w:val="28"/>
          <w:szCs w:val="28"/>
        </w:rPr>
        <w:t>;</w:t>
      </w:r>
    </w:p>
    <w:p w14:paraId="344CE485"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адреса, указанные при государственной регистрации в качестве места нахождения несколькими юридическими лицами: </w:t>
      </w:r>
      <w:hyperlink r:id="rId27" w:history="1">
        <w:r w:rsidRPr="00803BB3">
          <w:rPr>
            <w:rStyle w:val="ac"/>
            <w:color w:val="000000" w:themeColor="text1"/>
            <w:sz w:val="28"/>
            <w:szCs w:val="28"/>
            <w:u w:val="none"/>
          </w:rPr>
          <w:t>https://service.nalog.ru/addrfind.do</w:t>
        </w:r>
      </w:hyperlink>
      <w:r w:rsidRPr="00803BB3">
        <w:rPr>
          <w:color w:val="000000" w:themeColor="text1"/>
          <w:sz w:val="28"/>
          <w:szCs w:val="28"/>
        </w:rPr>
        <w:t>;</w:t>
      </w:r>
    </w:p>
    <w:p w14:paraId="04E79F28"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сведения о лицах, в отношении которых факт невозможности участия (осуществления руководства) в организации установлен (подтвержден) в судебном порядке: </w:t>
      </w:r>
      <w:hyperlink r:id="rId28" w:history="1">
        <w:r w:rsidRPr="00803BB3">
          <w:rPr>
            <w:rStyle w:val="ac"/>
            <w:color w:val="000000" w:themeColor="text1"/>
            <w:sz w:val="28"/>
            <w:szCs w:val="28"/>
            <w:u w:val="none"/>
          </w:rPr>
          <w:t>https://service.nalog.ru/svl.do</w:t>
        </w:r>
      </w:hyperlink>
      <w:r w:rsidRPr="00803BB3">
        <w:rPr>
          <w:color w:val="000000" w:themeColor="text1"/>
          <w:sz w:val="28"/>
          <w:szCs w:val="28"/>
        </w:rPr>
        <w:t>;</w:t>
      </w:r>
    </w:p>
    <w:p w14:paraId="44D17708"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сведения о юридических лицах, имеющих задолженность по уплате налогов и/или не представляющих налоговую отчетность более года: </w:t>
      </w:r>
      <w:hyperlink r:id="rId29" w:history="1">
        <w:r w:rsidRPr="00803BB3">
          <w:rPr>
            <w:rStyle w:val="ac"/>
            <w:color w:val="000000" w:themeColor="text1"/>
            <w:sz w:val="28"/>
            <w:szCs w:val="28"/>
            <w:u w:val="none"/>
          </w:rPr>
          <w:t>https://service.nalog.ru/zd.do</w:t>
        </w:r>
      </w:hyperlink>
      <w:r w:rsidRPr="00803BB3">
        <w:rPr>
          <w:color w:val="000000" w:themeColor="text1"/>
          <w:sz w:val="28"/>
          <w:szCs w:val="28"/>
        </w:rPr>
        <w:t>;</w:t>
      </w:r>
    </w:p>
    <w:p w14:paraId="32D03BE8" w14:textId="77777777" w:rsidR="00803BB3" w:rsidRPr="00803BB3" w:rsidRDefault="00803BB3" w:rsidP="00803BB3">
      <w:pPr>
        <w:pStyle w:val="ad"/>
        <w:tabs>
          <w:tab w:val="left" w:pos="709"/>
          <w:tab w:val="left" w:pos="851"/>
          <w:tab w:val="left" w:pos="993"/>
        </w:tabs>
        <w:ind w:left="0" w:firstLine="709"/>
        <w:rPr>
          <w:color w:val="000000" w:themeColor="text1"/>
          <w:sz w:val="28"/>
          <w:szCs w:val="28"/>
        </w:rPr>
      </w:pPr>
      <w:r w:rsidRPr="00803BB3">
        <w:rPr>
          <w:color w:val="000000" w:themeColor="text1"/>
          <w:sz w:val="28"/>
          <w:szCs w:val="28"/>
        </w:rPr>
        <w:t xml:space="preserve">- сведения о физических лицах, являющихся руководителями или учредителями (участниками) нескольких юридических лиц: </w:t>
      </w:r>
      <w:hyperlink r:id="rId30" w:history="1">
        <w:r w:rsidRPr="00803BB3">
          <w:rPr>
            <w:rStyle w:val="ac"/>
            <w:color w:val="000000" w:themeColor="text1"/>
            <w:sz w:val="28"/>
            <w:szCs w:val="28"/>
            <w:u w:val="none"/>
          </w:rPr>
          <w:t>https://service.nalog.ru/mru.do</w:t>
        </w:r>
      </w:hyperlink>
      <w:r w:rsidRPr="00803BB3">
        <w:rPr>
          <w:color w:val="000000" w:themeColor="text1"/>
          <w:sz w:val="28"/>
          <w:szCs w:val="28"/>
        </w:rPr>
        <w:t>;</w:t>
      </w:r>
    </w:p>
    <w:p w14:paraId="7997107D" w14:textId="77777777" w:rsidR="00803BB3" w:rsidRPr="00803BB3" w:rsidRDefault="00803BB3" w:rsidP="00803BB3">
      <w:pPr>
        <w:tabs>
          <w:tab w:val="left" w:pos="709"/>
          <w:tab w:val="left" w:pos="851"/>
          <w:tab w:val="left" w:pos="993"/>
        </w:tabs>
        <w:ind w:firstLine="709"/>
        <w:rPr>
          <w:color w:val="000000" w:themeColor="text1"/>
          <w:sz w:val="28"/>
          <w:szCs w:val="28"/>
        </w:rPr>
      </w:pPr>
      <w:r w:rsidRPr="00803BB3">
        <w:rPr>
          <w:color w:val="000000" w:themeColor="text1"/>
          <w:sz w:val="28"/>
          <w:szCs w:val="28"/>
        </w:rPr>
        <w:t xml:space="preserve">- предоставление сведений из ЕГРЮЛ/ЕГРИП: </w:t>
      </w:r>
      <w:hyperlink r:id="rId31" w:history="1">
        <w:r w:rsidRPr="00803BB3">
          <w:rPr>
            <w:rStyle w:val="ac"/>
            <w:color w:val="000000" w:themeColor="text1"/>
            <w:sz w:val="28"/>
            <w:szCs w:val="28"/>
            <w:u w:val="none"/>
          </w:rPr>
          <w:t>https://egrul.nalog.ru/</w:t>
        </w:r>
      </w:hyperlink>
      <w:r w:rsidRPr="00803BB3">
        <w:rPr>
          <w:color w:val="000000" w:themeColor="text1"/>
          <w:sz w:val="28"/>
          <w:szCs w:val="28"/>
        </w:rPr>
        <w:t>;</w:t>
      </w:r>
    </w:p>
    <w:p w14:paraId="33608A1D" w14:textId="77777777" w:rsidR="00803BB3" w:rsidRPr="00803BB3" w:rsidRDefault="00803BB3" w:rsidP="00803BB3">
      <w:pPr>
        <w:tabs>
          <w:tab w:val="left" w:pos="709"/>
          <w:tab w:val="left" w:pos="851"/>
          <w:tab w:val="left" w:pos="993"/>
        </w:tabs>
        <w:ind w:firstLine="709"/>
        <w:rPr>
          <w:color w:val="000000" w:themeColor="text1"/>
          <w:sz w:val="28"/>
          <w:szCs w:val="28"/>
        </w:rPr>
      </w:pPr>
      <w:r w:rsidRPr="00803BB3">
        <w:rPr>
          <w:color w:val="000000" w:themeColor="text1"/>
          <w:sz w:val="28"/>
          <w:szCs w:val="28"/>
        </w:rPr>
        <w:lastRenderedPageBreak/>
        <w:t xml:space="preserve">- сведения о физическом лице: </w:t>
      </w:r>
      <w:hyperlink r:id="rId32" w:history="1">
        <w:r w:rsidRPr="00803BB3">
          <w:rPr>
            <w:rStyle w:val="ac"/>
            <w:color w:val="000000" w:themeColor="text1"/>
            <w:sz w:val="28"/>
            <w:szCs w:val="28"/>
            <w:u w:val="none"/>
          </w:rPr>
          <w:t>https://service.nalog.ru/inn.do</w:t>
        </w:r>
      </w:hyperlink>
      <w:r w:rsidRPr="00803BB3">
        <w:rPr>
          <w:color w:val="000000" w:themeColor="text1"/>
          <w:sz w:val="28"/>
          <w:szCs w:val="28"/>
        </w:rPr>
        <w:t>;</w:t>
      </w:r>
    </w:p>
    <w:p w14:paraId="199F5A5F" w14:textId="77777777" w:rsidR="00803BB3" w:rsidRPr="00803BB3" w:rsidRDefault="00803BB3" w:rsidP="00803BB3">
      <w:pPr>
        <w:tabs>
          <w:tab w:val="left" w:pos="709"/>
          <w:tab w:val="left" w:pos="851"/>
          <w:tab w:val="left" w:pos="993"/>
        </w:tabs>
        <w:ind w:firstLine="709"/>
        <w:rPr>
          <w:color w:val="000000" w:themeColor="text1"/>
          <w:sz w:val="28"/>
          <w:szCs w:val="28"/>
        </w:rPr>
      </w:pPr>
      <w:r w:rsidRPr="00803BB3">
        <w:rPr>
          <w:color w:val="000000" w:themeColor="text1"/>
          <w:sz w:val="28"/>
          <w:szCs w:val="28"/>
        </w:rPr>
        <w:t xml:space="preserve">- иная информация, размещаемая на официальном сайте ФНС России в сети «Интернет» в качестве «Открытых данных»: </w:t>
      </w:r>
      <w:hyperlink r:id="rId33" w:history="1">
        <w:r w:rsidRPr="00803BB3">
          <w:rPr>
            <w:rStyle w:val="ac"/>
            <w:color w:val="000000" w:themeColor="text1"/>
            <w:sz w:val="28"/>
            <w:szCs w:val="28"/>
            <w:u w:val="none"/>
          </w:rPr>
          <w:t>https://www.nalog.ru/opendata/</w:t>
        </w:r>
      </w:hyperlink>
      <w:r w:rsidRPr="00803BB3">
        <w:rPr>
          <w:color w:val="000000" w:themeColor="text1"/>
          <w:sz w:val="28"/>
          <w:szCs w:val="28"/>
        </w:rPr>
        <w:t>;</w:t>
      </w:r>
    </w:p>
    <w:p w14:paraId="115AAE34" w14:textId="77777777" w:rsidR="00803BB3" w:rsidRDefault="00803BB3" w:rsidP="00803BB3">
      <w:pPr>
        <w:pStyle w:val="ad"/>
        <w:tabs>
          <w:tab w:val="left" w:pos="709"/>
          <w:tab w:val="left" w:pos="851"/>
          <w:tab w:val="left" w:pos="993"/>
        </w:tabs>
        <w:ind w:left="0" w:firstLine="709"/>
        <w:rPr>
          <w:sz w:val="28"/>
          <w:szCs w:val="28"/>
        </w:rPr>
      </w:pPr>
      <w:r w:rsidRPr="00803BB3">
        <w:rPr>
          <w:color w:val="000000" w:themeColor="text1"/>
          <w:sz w:val="28"/>
          <w:szCs w:val="28"/>
        </w:rPr>
        <w:t xml:space="preserve">Иную информацию о деловых партнерах можно проверить и (или) узнать </w:t>
      </w:r>
      <w:r>
        <w:rPr>
          <w:sz w:val="28"/>
          <w:szCs w:val="28"/>
        </w:rPr>
        <w:t>на следующих ресурсах:</w:t>
      </w:r>
    </w:p>
    <w:p w14:paraId="5ED9C380" w14:textId="77777777" w:rsidR="00803BB3" w:rsidRDefault="00803BB3" w:rsidP="00803BB3">
      <w:pPr>
        <w:tabs>
          <w:tab w:val="left" w:pos="709"/>
          <w:tab w:val="left" w:pos="851"/>
          <w:tab w:val="left" w:pos="993"/>
        </w:tabs>
        <w:ind w:firstLine="709"/>
        <w:rPr>
          <w:sz w:val="28"/>
          <w:szCs w:val="28"/>
        </w:rPr>
      </w:pPr>
      <w:r>
        <w:rPr>
          <w:sz w:val="28"/>
          <w:szCs w:val="28"/>
        </w:rPr>
        <w:t>- информация о долгах:</w:t>
      </w:r>
      <w:r w:rsidRPr="00803BB3">
        <w:rPr>
          <w:color w:val="000000" w:themeColor="text1"/>
          <w:sz w:val="28"/>
          <w:szCs w:val="28"/>
        </w:rPr>
        <w:t xml:space="preserve"> </w:t>
      </w:r>
      <w:hyperlink r:id="rId34" w:history="1">
        <w:r w:rsidRPr="00803BB3">
          <w:rPr>
            <w:rStyle w:val="ac"/>
            <w:color w:val="000000" w:themeColor="text1"/>
            <w:sz w:val="28"/>
            <w:szCs w:val="28"/>
            <w:u w:val="none"/>
          </w:rPr>
          <w:t>http://fssprus.ru/</w:t>
        </w:r>
      </w:hyperlink>
      <w:r>
        <w:rPr>
          <w:sz w:val="28"/>
          <w:szCs w:val="28"/>
        </w:rPr>
        <w:t>;</w:t>
      </w:r>
    </w:p>
    <w:p w14:paraId="632DF1B2" w14:textId="77777777" w:rsidR="00803BB3" w:rsidRDefault="00803BB3" w:rsidP="00803BB3">
      <w:pPr>
        <w:tabs>
          <w:tab w:val="left" w:pos="709"/>
          <w:tab w:val="left" w:pos="851"/>
          <w:tab w:val="left" w:pos="993"/>
        </w:tabs>
        <w:ind w:firstLine="709"/>
        <w:rPr>
          <w:sz w:val="28"/>
          <w:szCs w:val="28"/>
        </w:rPr>
      </w:pPr>
      <w:r>
        <w:rPr>
          <w:sz w:val="28"/>
          <w:szCs w:val="28"/>
        </w:rPr>
        <w:t xml:space="preserve">- информация об участии делового партнера в судебных спорах: </w:t>
      </w:r>
      <w:hyperlink r:id="rId35" w:history="1">
        <w:r w:rsidRPr="00803BB3">
          <w:rPr>
            <w:rStyle w:val="ac"/>
            <w:color w:val="000000" w:themeColor="text1"/>
            <w:sz w:val="28"/>
            <w:szCs w:val="28"/>
            <w:u w:val="none"/>
          </w:rPr>
          <w:t>https://bsr.sudrf.ru/bigs/portal.html</w:t>
        </w:r>
      </w:hyperlink>
      <w:r>
        <w:rPr>
          <w:sz w:val="28"/>
          <w:szCs w:val="28"/>
        </w:rPr>
        <w:t>;</w:t>
      </w:r>
    </w:p>
    <w:p w14:paraId="749E1E97" w14:textId="77777777" w:rsidR="00803BB3" w:rsidRDefault="00803BB3" w:rsidP="00803BB3">
      <w:pPr>
        <w:tabs>
          <w:tab w:val="left" w:pos="709"/>
          <w:tab w:val="left" w:pos="851"/>
          <w:tab w:val="left" w:pos="993"/>
        </w:tabs>
        <w:ind w:firstLine="709"/>
        <w:rPr>
          <w:sz w:val="28"/>
          <w:szCs w:val="28"/>
        </w:rPr>
      </w:pPr>
      <w:r>
        <w:rPr>
          <w:sz w:val="28"/>
          <w:szCs w:val="28"/>
        </w:rPr>
        <w:t xml:space="preserve">- перечень несостоятельных организаций, находящихся в стадии банкротства или ликвидации: </w:t>
      </w:r>
      <w:hyperlink r:id="rId36" w:history="1">
        <w:r w:rsidRPr="00803BB3">
          <w:rPr>
            <w:rStyle w:val="ac"/>
            <w:color w:val="000000" w:themeColor="text1"/>
            <w:sz w:val="28"/>
            <w:szCs w:val="28"/>
            <w:u w:val="none"/>
          </w:rPr>
          <w:t>http://bankrot.fedresurs.ru/</w:t>
        </w:r>
      </w:hyperlink>
      <w:r>
        <w:rPr>
          <w:sz w:val="28"/>
          <w:szCs w:val="28"/>
        </w:rPr>
        <w:t>;</w:t>
      </w:r>
    </w:p>
    <w:p w14:paraId="71087A64" w14:textId="77777777" w:rsidR="00803BB3" w:rsidRDefault="00803BB3" w:rsidP="00803BB3">
      <w:pPr>
        <w:tabs>
          <w:tab w:val="left" w:pos="709"/>
          <w:tab w:val="left" w:pos="851"/>
          <w:tab w:val="left" w:pos="993"/>
        </w:tabs>
        <w:ind w:firstLine="709"/>
        <w:rPr>
          <w:sz w:val="28"/>
          <w:szCs w:val="28"/>
        </w:rPr>
      </w:pPr>
      <w:r>
        <w:rPr>
          <w:sz w:val="28"/>
          <w:szCs w:val="28"/>
        </w:rPr>
        <w:t xml:space="preserve">- перечень дисквалифицированных лиц: </w:t>
      </w:r>
      <w:hyperlink r:id="rId37" w:history="1">
        <w:r w:rsidRPr="00803BB3">
          <w:rPr>
            <w:rStyle w:val="ac"/>
            <w:color w:val="000000" w:themeColor="text1"/>
            <w:sz w:val="28"/>
            <w:szCs w:val="28"/>
            <w:u w:val="none"/>
          </w:rPr>
          <w:t>http://bankrot.fedresurs.ru/DisqualificantsList.aspx</w:t>
        </w:r>
      </w:hyperlink>
      <w:r>
        <w:rPr>
          <w:sz w:val="28"/>
          <w:szCs w:val="28"/>
        </w:rPr>
        <w:t>;</w:t>
      </w:r>
    </w:p>
    <w:p w14:paraId="6D4C5220" w14:textId="77777777" w:rsidR="00803BB3" w:rsidRDefault="00803BB3" w:rsidP="00803BB3">
      <w:pPr>
        <w:tabs>
          <w:tab w:val="left" w:pos="709"/>
          <w:tab w:val="left" w:pos="851"/>
          <w:tab w:val="left" w:pos="993"/>
        </w:tabs>
        <w:ind w:firstLine="709"/>
        <w:rPr>
          <w:sz w:val="28"/>
          <w:szCs w:val="28"/>
        </w:rPr>
      </w:pPr>
      <w:r>
        <w:rPr>
          <w:sz w:val="28"/>
          <w:szCs w:val="28"/>
        </w:rPr>
        <w:t xml:space="preserve">- реестр юридических лиц, привлеченных к административной ответственности за незаконное вознаграждение: </w:t>
      </w:r>
      <w:hyperlink r:id="rId38" w:history="1">
        <w:r w:rsidRPr="00803BB3">
          <w:rPr>
            <w:rStyle w:val="ac"/>
            <w:color w:val="000000" w:themeColor="text1"/>
            <w:sz w:val="28"/>
            <w:szCs w:val="28"/>
            <w:u w:val="none"/>
          </w:rPr>
          <w:t>https://www.genproc.gov.ru/anticor/register-of-illegal-remuneration/</w:t>
        </w:r>
      </w:hyperlink>
      <w:r w:rsidRPr="00803BB3">
        <w:rPr>
          <w:color w:val="000000" w:themeColor="text1"/>
          <w:sz w:val="28"/>
          <w:szCs w:val="28"/>
        </w:rPr>
        <w:t>.</w:t>
      </w:r>
    </w:p>
    <w:p w14:paraId="23F782F3" w14:textId="77777777" w:rsidR="00803BB3" w:rsidRDefault="00803BB3" w:rsidP="00803BB3">
      <w:pPr>
        <w:pStyle w:val="ad"/>
        <w:ind w:left="0" w:firstLine="709"/>
        <w:textAlignment w:val="baseline"/>
        <w:rPr>
          <w:bCs/>
          <w:sz w:val="28"/>
          <w:szCs w:val="28"/>
          <w:bdr w:val="none" w:sz="0" w:space="0" w:color="auto" w:frame="1"/>
        </w:rPr>
      </w:pPr>
      <w:r>
        <w:rPr>
          <w:bCs/>
          <w:sz w:val="28"/>
          <w:szCs w:val="28"/>
          <w:bdr w:val="none" w:sz="0" w:space="0" w:color="auto" w:frame="1"/>
        </w:rPr>
        <w:t>Также в соответствии с пунктом 89 Положения по ведению бухгалтерского учета и бухгалтерской отчетности в Российской Федерации, утвержденного приказом Министерства финансов Российской Федерации от 29 июля 1998 г. № 34н, годовая бухгалтерская отчетность организации является открытой для заинтересованных пользователей: банков, инвесторов, кредиторов, покупателей, поставщиков и др., которые могут знакомиться с годовой бухгалтерской отчетностью и получать ее копии с возмещением затрат на копирование.</w:t>
      </w:r>
    </w:p>
    <w:p w14:paraId="6967585A" w14:textId="77777777" w:rsidR="00803BB3" w:rsidRDefault="00803BB3" w:rsidP="00803BB3">
      <w:pPr>
        <w:pStyle w:val="ad"/>
        <w:ind w:left="0" w:firstLine="709"/>
        <w:textAlignment w:val="baseline"/>
        <w:rPr>
          <w:bCs/>
          <w:sz w:val="28"/>
          <w:szCs w:val="28"/>
          <w:bdr w:val="none" w:sz="0" w:space="0" w:color="auto" w:frame="1"/>
        </w:rPr>
      </w:pPr>
      <w:r>
        <w:rPr>
          <w:bCs/>
          <w:sz w:val="28"/>
          <w:szCs w:val="28"/>
          <w:bdr w:val="none" w:sz="0" w:space="0" w:color="auto" w:frame="1"/>
        </w:rPr>
        <w:t xml:space="preserve">Организация должна обеспечить возможность для заинтересованных пользователей ознакомиться с бухгалтерской отчетностью. </w:t>
      </w:r>
    </w:p>
    <w:p w14:paraId="3CB557C0" w14:textId="77777777" w:rsidR="00803BB3" w:rsidRDefault="00803BB3" w:rsidP="00803BB3">
      <w:pPr>
        <w:pStyle w:val="ad"/>
        <w:ind w:left="0" w:firstLine="709"/>
        <w:textAlignment w:val="baseline"/>
        <w:rPr>
          <w:bCs/>
          <w:sz w:val="28"/>
          <w:szCs w:val="28"/>
          <w:bdr w:val="none" w:sz="0" w:space="0" w:color="auto" w:frame="1"/>
        </w:rPr>
      </w:pPr>
      <w:r>
        <w:rPr>
          <w:bCs/>
          <w:sz w:val="28"/>
          <w:szCs w:val="28"/>
          <w:bdr w:val="none" w:sz="0" w:space="0" w:color="auto" w:frame="1"/>
        </w:rPr>
        <w:t>Бухгалтерская отчетность, содержащая показатели, отнесенные к государственной тайне по законодательству Российской Федерации, представляется с учетом требований указанного законодательства.</w:t>
      </w:r>
    </w:p>
    <w:p w14:paraId="13F43F8A" w14:textId="77777777" w:rsidR="00803BB3" w:rsidRDefault="00803BB3" w:rsidP="00803BB3">
      <w:pPr>
        <w:pStyle w:val="ad"/>
        <w:tabs>
          <w:tab w:val="left" w:pos="851"/>
          <w:tab w:val="left" w:pos="993"/>
        </w:tabs>
        <w:ind w:left="0" w:firstLine="709"/>
        <w:textAlignment w:val="baseline"/>
        <w:rPr>
          <w:bCs/>
          <w:sz w:val="28"/>
          <w:szCs w:val="28"/>
          <w:bdr w:val="none" w:sz="0" w:space="0" w:color="auto" w:frame="1"/>
        </w:rPr>
      </w:pPr>
      <w:r>
        <w:rPr>
          <w:bCs/>
          <w:sz w:val="28"/>
          <w:szCs w:val="28"/>
          <w:bdr w:val="none" w:sz="0" w:space="0" w:color="auto" w:frame="1"/>
        </w:rPr>
        <w:t>Кроме того, существуют различные агрегаторы информации о физических и юридических лицах, позволяющие получить вышеуказанную и иную информацию, в том числе на безвозмездной основе.</w:t>
      </w:r>
    </w:p>
    <w:p w14:paraId="1C363BFF" w14:textId="77777777" w:rsidR="00803BB3" w:rsidRPr="00A72119" w:rsidRDefault="00803BB3" w:rsidP="00184F8B">
      <w:pPr>
        <w:rPr>
          <w:rFonts w:ascii="Times New Roman" w:hAnsi="Times New Roman" w:cs="Times New Roman"/>
          <w:sz w:val="28"/>
          <w:szCs w:val="28"/>
        </w:rPr>
      </w:pPr>
    </w:p>
    <w:sectPr w:rsidR="00803BB3" w:rsidRPr="00A72119" w:rsidSect="0041699A">
      <w:headerReference w:type="default" r:id="rId39"/>
      <w:footerReference w:type="default" r:id="rId40"/>
      <w:pgSz w:w="11900" w:h="16800"/>
      <w:pgMar w:top="1134" w:right="567" w:bottom="568"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D60A0" w14:textId="77777777" w:rsidR="00B40028" w:rsidRDefault="00B40028" w:rsidP="00A72119">
      <w:r>
        <w:separator/>
      </w:r>
    </w:p>
  </w:endnote>
  <w:endnote w:type="continuationSeparator" w:id="0">
    <w:p w14:paraId="4EF501C3" w14:textId="77777777" w:rsidR="00B40028" w:rsidRDefault="00B40028" w:rsidP="00A72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870C" w14:textId="77777777" w:rsidR="00CC6D35" w:rsidRDefault="00DE4FBD">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C0A2" w14:textId="77777777" w:rsidR="00B40028" w:rsidRDefault="00B40028" w:rsidP="00A72119">
      <w:r>
        <w:separator/>
      </w:r>
    </w:p>
  </w:footnote>
  <w:footnote w:type="continuationSeparator" w:id="0">
    <w:p w14:paraId="5353917B" w14:textId="77777777" w:rsidR="00B40028" w:rsidRDefault="00B40028" w:rsidP="00A72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3070118"/>
      <w:docPartObj>
        <w:docPartGallery w:val="Page Numbers (Top of Page)"/>
        <w:docPartUnique/>
      </w:docPartObj>
    </w:sdtPr>
    <w:sdtContent>
      <w:p w14:paraId="35519A2D" w14:textId="77777777" w:rsidR="00570F6D" w:rsidRDefault="00570F6D">
        <w:pPr>
          <w:pStyle w:val="a8"/>
          <w:jc w:val="center"/>
        </w:pPr>
        <w:r>
          <w:fldChar w:fldCharType="begin"/>
        </w:r>
        <w:r>
          <w:instrText>PAGE   \* MERGEFORMAT</w:instrText>
        </w:r>
        <w:r>
          <w:fldChar w:fldCharType="separate"/>
        </w:r>
        <w:r w:rsidR="002E0FBE">
          <w:rPr>
            <w:noProof/>
          </w:rPr>
          <w:t>18</w:t>
        </w:r>
        <w:r>
          <w:fldChar w:fldCharType="end"/>
        </w:r>
      </w:p>
    </w:sdtContent>
  </w:sdt>
  <w:p w14:paraId="1694871E" w14:textId="77777777" w:rsidR="00570F6D" w:rsidRDefault="00570F6D">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CF"/>
    <w:rsid w:val="000425A4"/>
    <w:rsid w:val="00053E13"/>
    <w:rsid w:val="000642F5"/>
    <w:rsid w:val="00071CD1"/>
    <w:rsid w:val="00075A19"/>
    <w:rsid w:val="000C4186"/>
    <w:rsid w:val="000D05AA"/>
    <w:rsid w:val="00127398"/>
    <w:rsid w:val="001412C0"/>
    <w:rsid w:val="00184F8B"/>
    <w:rsid w:val="00222918"/>
    <w:rsid w:val="00241088"/>
    <w:rsid w:val="00293ED3"/>
    <w:rsid w:val="00296742"/>
    <w:rsid w:val="002C659B"/>
    <w:rsid w:val="002D5C32"/>
    <w:rsid w:val="002E0FBE"/>
    <w:rsid w:val="002E3258"/>
    <w:rsid w:val="002E56D0"/>
    <w:rsid w:val="00313B01"/>
    <w:rsid w:val="003910DA"/>
    <w:rsid w:val="00391D6D"/>
    <w:rsid w:val="0041699A"/>
    <w:rsid w:val="004365B5"/>
    <w:rsid w:val="0046115A"/>
    <w:rsid w:val="004863E2"/>
    <w:rsid w:val="00487A93"/>
    <w:rsid w:val="004919D4"/>
    <w:rsid w:val="004B134B"/>
    <w:rsid w:val="00517A1A"/>
    <w:rsid w:val="0052144A"/>
    <w:rsid w:val="00551FA2"/>
    <w:rsid w:val="00560035"/>
    <w:rsid w:val="00570F6D"/>
    <w:rsid w:val="0058319D"/>
    <w:rsid w:val="005863F9"/>
    <w:rsid w:val="00595D39"/>
    <w:rsid w:val="005A225F"/>
    <w:rsid w:val="005B4199"/>
    <w:rsid w:val="005C26A2"/>
    <w:rsid w:val="006D1BB2"/>
    <w:rsid w:val="006E7006"/>
    <w:rsid w:val="006F01D8"/>
    <w:rsid w:val="006F4F61"/>
    <w:rsid w:val="006F66A0"/>
    <w:rsid w:val="0073054B"/>
    <w:rsid w:val="0073208D"/>
    <w:rsid w:val="007763F3"/>
    <w:rsid w:val="007A1850"/>
    <w:rsid w:val="007C60A3"/>
    <w:rsid w:val="007D0C7F"/>
    <w:rsid w:val="007E64C9"/>
    <w:rsid w:val="00803BB3"/>
    <w:rsid w:val="008118E8"/>
    <w:rsid w:val="008307A0"/>
    <w:rsid w:val="00843247"/>
    <w:rsid w:val="008A7E4E"/>
    <w:rsid w:val="008E330D"/>
    <w:rsid w:val="0090246E"/>
    <w:rsid w:val="009509B1"/>
    <w:rsid w:val="00976420"/>
    <w:rsid w:val="009924E2"/>
    <w:rsid w:val="009A1A0E"/>
    <w:rsid w:val="009D3A9D"/>
    <w:rsid w:val="00A00A54"/>
    <w:rsid w:val="00A2362B"/>
    <w:rsid w:val="00A24614"/>
    <w:rsid w:val="00A3423E"/>
    <w:rsid w:val="00A72119"/>
    <w:rsid w:val="00A96C04"/>
    <w:rsid w:val="00AB5332"/>
    <w:rsid w:val="00AB5B2E"/>
    <w:rsid w:val="00AC6CCF"/>
    <w:rsid w:val="00B2435D"/>
    <w:rsid w:val="00B40028"/>
    <w:rsid w:val="00B96EF3"/>
    <w:rsid w:val="00BD10B9"/>
    <w:rsid w:val="00BF238E"/>
    <w:rsid w:val="00C11A07"/>
    <w:rsid w:val="00C11BDC"/>
    <w:rsid w:val="00C3103A"/>
    <w:rsid w:val="00C60423"/>
    <w:rsid w:val="00CC6D35"/>
    <w:rsid w:val="00CE21D6"/>
    <w:rsid w:val="00CE3304"/>
    <w:rsid w:val="00D31FF9"/>
    <w:rsid w:val="00D3404B"/>
    <w:rsid w:val="00D650CD"/>
    <w:rsid w:val="00D7355E"/>
    <w:rsid w:val="00DB38AB"/>
    <w:rsid w:val="00DC1B6C"/>
    <w:rsid w:val="00DD094D"/>
    <w:rsid w:val="00DE4FBD"/>
    <w:rsid w:val="00DF010A"/>
    <w:rsid w:val="00E61F8A"/>
    <w:rsid w:val="00F20680"/>
    <w:rsid w:val="00F2262E"/>
    <w:rsid w:val="00F50F14"/>
    <w:rsid w:val="00FA003A"/>
    <w:rsid w:val="00FB0713"/>
    <w:rsid w:val="00FF1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17689"/>
  <w15:chartTrackingRefBased/>
  <w15:docId w15:val="{E28D9DD8-00D1-463B-9CFD-5579752CD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119"/>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A72119"/>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2119"/>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A72119"/>
    <w:rPr>
      <w:b/>
      <w:color w:val="26282F"/>
    </w:rPr>
  </w:style>
  <w:style w:type="character" w:customStyle="1" w:styleId="a4">
    <w:name w:val="Гипертекстовая ссылка"/>
    <w:basedOn w:val="a3"/>
    <w:uiPriority w:val="99"/>
    <w:rsid w:val="00A72119"/>
    <w:rPr>
      <w:rFonts w:cs="Times New Roman"/>
      <w:b w:val="0"/>
      <w:color w:val="106BBE"/>
    </w:rPr>
  </w:style>
  <w:style w:type="paragraph" w:customStyle="1" w:styleId="a5">
    <w:name w:val="Комментарий"/>
    <w:basedOn w:val="a"/>
    <w:next w:val="a"/>
    <w:uiPriority w:val="99"/>
    <w:rsid w:val="00A72119"/>
    <w:pPr>
      <w:spacing w:before="75"/>
      <w:ind w:left="170" w:firstLine="0"/>
    </w:pPr>
    <w:rPr>
      <w:color w:val="353842"/>
    </w:rPr>
  </w:style>
  <w:style w:type="paragraph" w:customStyle="1" w:styleId="a6">
    <w:name w:val="Нормальный (таблица)"/>
    <w:basedOn w:val="a"/>
    <w:next w:val="a"/>
    <w:uiPriority w:val="99"/>
    <w:rsid w:val="00A72119"/>
    <w:pPr>
      <w:ind w:firstLine="0"/>
    </w:pPr>
  </w:style>
  <w:style w:type="paragraph" w:customStyle="1" w:styleId="a7">
    <w:name w:val="Прижатый влево"/>
    <w:basedOn w:val="a"/>
    <w:next w:val="a"/>
    <w:uiPriority w:val="99"/>
    <w:rsid w:val="00A72119"/>
    <w:pPr>
      <w:ind w:firstLine="0"/>
      <w:jc w:val="left"/>
    </w:pPr>
  </w:style>
  <w:style w:type="paragraph" w:styleId="a8">
    <w:name w:val="header"/>
    <w:basedOn w:val="a"/>
    <w:link w:val="a9"/>
    <w:uiPriority w:val="99"/>
    <w:unhideWhenUsed/>
    <w:rsid w:val="00A72119"/>
    <w:pPr>
      <w:tabs>
        <w:tab w:val="center" w:pos="4677"/>
        <w:tab w:val="right" w:pos="9355"/>
      </w:tabs>
    </w:pPr>
  </w:style>
  <w:style w:type="character" w:customStyle="1" w:styleId="a9">
    <w:name w:val="Верхний колонтитул Знак"/>
    <w:basedOn w:val="a0"/>
    <w:link w:val="a8"/>
    <w:uiPriority w:val="99"/>
    <w:rsid w:val="00A72119"/>
    <w:rPr>
      <w:rFonts w:ascii="Times New Roman CYR" w:eastAsiaTheme="minorEastAsia" w:hAnsi="Times New Roman CYR" w:cs="Times New Roman CYR"/>
      <w:sz w:val="24"/>
      <w:szCs w:val="24"/>
      <w:lang w:eastAsia="ru-RU"/>
    </w:rPr>
  </w:style>
  <w:style w:type="paragraph" w:styleId="aa">
    <w:name w:val="footer"/>
    <w:basedOn w:val="a"/>
    <w:link w:val="ab"/>
    <w:uiPriority w:val="99"/>
    <w:unhideWhenUsed/>
    <w:rsid w:val="00A72119"/>
    <w:pPr>
      <w:tabs>
        <w:tab w:val="center" w:pos="4677"/>
        <w:tab w:val="right" w:pos="9355"/>
      </w:tabs>
    </w:pPr>
  </w:style>
  <w:style w:type="character" w:customStyle="1" w:styleId="ab">
    <w:name w:val="Нижний колонтитул Знак"/>
    <w:basedOn w:val="a0"/>
    <w:link w:val="aa"/>
    <w:uiPriority w:val="99"/>
    <w:rsid w:val="00A72119"/>
    <w:rPr>
      <w:rFonts w:ascii="Times New Roman CYR" w:eastAsiaTheme="minorEastAsia" w:hAnsi="Times New Roman CYR" w:cs="Times New Roman CYR"/>
      <w:sz w:val="24"/>
      <w:szCs w:val="24"/>
      <w:lang w:eastAsia="ru-RU"/>
    </w:rPr>
  </w:style>
  <w:style w:type="character" w:styleId="ac">
    <w:name w:val="Hyperlink"/>
    <w:basedOn w:val="a0"/>
    <w:uiPriority w:val="99"/>
    <w:unhideWhenUsed/>
    <w:rsid w:val="00A72119"/>
    <w:rPr>
      <w:color w:val="0563C1" w:themeColor="hyperlink"/>
      <w:u w:val="single"/>
    </w:rPr>
  </w:style>
  <w:style w:type="paragraph" w:styleId="ad">
    <w:name w:val="List Paragraph"/>
    <w:basedOn w:val="a"/>
    <w:uiPriority w:val="34"/>
    <w:qFormat/>
    <w:rsid w:val="00D3404B"/>
    <w:pPr>
      <w:ind w:left="720"/>
      <w:contextualSpacing/>
    </w:pPr>
  </w:style>
  <w:style w:type="paragraph" w:styleId="ae">
    <w:name w:val="Balloon Text"/>
    <w:basedOn w:val="a"/>
    <w:link w:val="af"/>
    <w:uiPriority w:val="99"/>
    <w:semiHidden/>
    <w:unhideWhenUsed/>
    <w:rsid w:val="00FB0713"/>
    <w:rPr>
      <w:rFonts w:ascii="Segoe UI" w:hAnsi="Segoe UI" w:cs="Segoe UI"/>
      <w:sz w:val="18"/>
      <w:szCs w:val="18"/>
    </w:rPr>
  </w:style>
  <w:style w:type="character" w:customStyle="1" w:styleId="af">
    <w:name w:val="Текст выноски Знак"/>
    <w:basedOn w:val="a0"/>
    <w:link w:val="ae"/>
    <w:uiPriority w:val="99"/>
    <w:semiHidden/>
    <w:rsid w:val="00FB0713"/>
    <w:rPr>
      <w:rFonts w:ascii="Segoe UI" w:eastAsiaTheme="minorEastAsia" w:hAnsi="Segoe UI" w:cs="Segoe UI"/>
      <w:sz w:val="18"/>
      <w:szCs w:val="18"/>
      <w:lang w:eastAsia="ru-RU"/>
    </w:rPr>
  </w:style>
  <w:style w:type="paragraph" w:styleId="af0">
    <w:name w:val="footnote text"/>
    <w:basedOn w:val="a"/>
    <w:link w:val="af1"/>
    <w:uiPriority w:val="99"/>
    <w:semiHidden/>
    <w:unhideWhenUsed/>
    <w:rsid w:val="00CE21D6"/>
    <w:rPr>
      <w:sz w:val="20"/>
      <w:szCs w:val="20"/>
    </w:rPr>
  </w:style>
  <w:style w:type="character" w:customStyle="1" w:styleId="af1">
    <w:name w:val="Текст сноски Знак"/>
    <w:basedOn w:val="a0"/>
    <w:link w:val="af0"/>
    <w:uiPriority w:val="99"/>
    <w:semiHidden/>
    <w:rsid w:val="00CE21D6"/>
    <w:rPr>
      <w:rFonts w:ascii="Times New Roman CYR" w:eastAsiaTheme="minorEastAsia" w:hAnsi="Times New Roman CYR" w:cs="Times New Roman CYR"/>
      <w:sz w:val="20"/>
      <w:szCs w:val="20"/>
      <w:lang w:eastAsia="ru-RU"/>
    </w:rPr>
  </w:style>
  <w:style w:type="character" w:styleId="af2">
    <w:name w:val="footnote reference"/>
    <w:basedOn w:val="a0"/>
    <w:uiPriority w:val="99"/>
    <w:semiHidden/>
    <w:unhideWhenUsed/>
    <w:rsid w:val="00CE21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3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bileonline.garant.ru/document/redirect/10103000/0" TargetMode="External"/><Relationship Id="rId18" Type="http://schemas.openxmlformats.org/officeDocument/2006/relationships/hyperlink" Target="http://mobileonline.garant.ru/document/redirect/12125267/0" TargetMode="External"/><Relationship Id="rId26" Type="http://schemas.openxmlformats.org/officeDocument/2006/relationships/hyperlink" Target="https://service.nalog.ru/disfind.do" TargetMode="External"/><Relationship Id="rId39" Type="http://schemas.openxmlformats.org/officeDocument/2006/relationships/header" Target="header1.xml"/><Relationship Id="rId21" Type="http://schemas.openxmlformats.org/officeDocument/2006/relationships/hyperlink" Target="https://service.nalog.ru/regmon/" TargetMode="External"/><Relationship Id="rId34" Type="http://schemas.openxmlformats.org/officeDocument/2006/relationships/hyperlink" Target="http://fssprus.ru/" TargetMode="External"/><Relationship Id="rId42" Type="http://schemas.openxmlformats.org/officeDocument/2006/relationships/theme" Target="theme/theme1.xml"/><Relationship Id="rId7" Type="http://schemas.openxmlformats.org/officeDocument/2006/relationships/hyperlink" Target="http://mobileonline.garant.ru/document/redirect/12164203/133" TargetMode="External"/><Relationship Id="rId2" Type="http://schemas.openxmlformats.org/officeDocument/2006/relationships/styles" Target="styles.xml"/><Relationship Id="rId16" Type="http://schemas.openxmlformats.org/officeDocument/2006/relationships/hyperlink" Target="consultantplus://offline/ref=5F4D8E04B779A89B539129539ABEB663FCD49B038EBC3E3F9D2798A1347CCA5655B2D7805F0681E0AF858DF148Z6Q0L" TargetMode="External"/><Relationship Id="rId20" Type="http://schemas.openxmlformats.org/officeDocument/2006/relationships/hyperlink" Target="https://pb.nalog.ru/" TargetMode="External"/><Relationship Id="rId29" Type="http://schemas.openxmlformats.org/officeDocument/2006/relationships/hyperlink" Target="https://service.nalog.ru/zd.do"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mobileonline.garant.ru/document/redirect/10108000/20401" TargetMode="External"/><Relationship Id="rId24" Type="http://schemas.openxmlformats.org/officeDocument/2006/relationships/hyperlink" Target="https://www.vestnik-gosreg.ru/publ/fz83/" TargetMode="External"/><Relationship Id="rId32" Type="http://schemas.openxmlformats.org/officeDocument/2006/relationships/hyperlink" Target="https://service.nalog.ru/inn.do" TargetMode="External"/><Relationship Id="rId37" Type="http://schemas.openxmlformats.org/officeDocument/2006/relationships/hyperlink" Target="http://bankrot.fedresurs.ru/DisqualificantsList.aspx"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mobileonline.garant.ru/document/redirect/12164203/0" TargetMode="External"/><Relationship Id="rId23" Type="http://schemas.openxmlformats.org/officeDocument/2006/relationships/hyperlink" Target="https://www.vestnik-gosreg.ru/publ/vgr/" TargetMode="External"/><Relationship Id="rId28" Type="http://schemas.openxmlformats.org/officeDocument/2006/relationships/hyperlink" Target="https://service.nalog.ru/svl.do" TargetMode="External"/><Relationship Id="rId36" Type="http://schemas.openxmlformats.org/officeDocument/2006/relationships/hyperlink" Target="http://bankrot.fedresurs.ru/" TargetMode="External"/><Relationship Id="rId10" Type="http://schemas.openxmlformats.org/officeDocument/2006/relationships/hyperlink" Target="http://mobileonline.garant.ru/document/redirect/12164203/102" TargetMode="External"/><Relationship Id="rId19" Type="http://schemas.openxmlformats.org/officeDocument/2006/relationships/hyperlink" Target="http://mobileonline.garant.ru/document/redirect/12164203/0" TargetMode="External"/><Relationship Id="rId31" Type="http://schemas.openxmlformats.org/officeDocument/2006/relationships/hyperlink" Target="https://egrul.nalog.ru/" TargetMode="External"/><Relationship Id="rId4" Type="http://schemas.openxmlformats.org/officeDocument/2006/relationships/webSettings" Target="webSettings.xml"/><Relationship Id="rId9" Type="http://schemas.openxmlformats.org/officeDocument/2006/relationships/hyperlink" Target="http://mobileonline.garant.ru/document/redirect/12164203/101" TargetMode="External"/><Relationship Id="rId14" Type="http://schemas.openxmlformats.org/officeDocument/2006/relationships/hyperlink" Target="http://mobileonline.garant.ru/document/redirect/12164203/705" TargetMode="External"/><Relationship Id="rId22" Type="http://schemas.openxmlformats.org/officeDocument/2006/relationships/hyperlink" Target="https://service.nalog.ru/uwsfind.do" TargetMode="External"/><Relationship Id="rId27" Type="http://schemas.openxmlformats.org/officeDocument/2006/relationships/hyperlink" Target="https://service.nalog.ru/addrfind.do" TargetMode="External"/><Relationship Id="rId30" Type="http://schemas.openxmlformats.org/officeDocument/2006/relationships/hyperlink" Target="https://service.nalog.ru/mru.do" TargetMode="External"/><Relationship Id="rId35" Type="http://schemas.openxmlformats.org/officeDocument/2006/relationships/hyperlink" Target="https://bsr.sudrf.ru/bigs/portal.html" TargetMode="External"/><Relationship Id="rId8" Type="http://schemas.openxmlformats.org/officeDocument/2006/relationships/hyperlink" Target="http://mobileonline.garant.ru/document/redirect/70499600/0" TargetMode="External"/><Relationship Id="rId3" Type="http://schemas.openxmlformats.org/officeDocument/2006/relationships/settings" Target="settings.xml"/><Relationship Id="rId12" Type="http://schemas.openxmlformats.org/officeDocument/2006/relationships/hyperlink" Target="http://mobileonline.garant.ru/document/redirect/12164203/3" TargetMode="External"/><Relationship Id="rId17" Type="http://schemas.openxmlformats.org/officeDocument/2006/relationships/hyperlink" Target="http://mobileonline.garant.ru/document/redirect/10108000/0" TargetMode="External"/><Relationship Id="rId25" Type="http://schemas.openxmlformats.org/officeDocument/2006/relationships/hyperlink" Target="https://service.nalog.ru/disqualified.do" TargetMode="External"/><Relationship Id="rId33" Type="http://schemas.openxmlformats.org/officeDocument/2006/relationships/hyperlink" Target="https://www.nalog.ru/opendata/" TargetMode="External"/><Relationship Id="rId38" Type="http://schemas.openxmlformats.org/officeDocument/2006/relationships/hyperlink" Target="https://www.genproc.gov.ru/anticor/register-of-illegal-remuner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89D28-890D-47C5-9695-025FBB6D5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1</Pages>
  <Words>5438</Words>
  <Characters>31001</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Кравченко Виктор Викторович</dc:creator>
  <cp:keywords/>
  <dc:description/>
  <cp:lastModifiedBy>Милина</cp:lastModifiedBy>
  <cp:revision>92</cp:revision>
  <cp:lastPrinted>2021-03-22T08:48:00Z</cp:lastPrinted>
  <dcterms:created xsi:type="dcterms:W3CDTF">2021-03-22T08:17:00Z</dcterms:created>
  <dcterms:modified xsi:type="dcterms:W3CDTF">2023-03-21T10:04:00Z</dcterms:modified>
</cp:coreProperties>
</file>